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C13C" w14:textId="77777777" w:rsidR="00C74454" w:rsidRPr="00DD0838" w:rsidRDefault="00C74454" w:rsidP="00C74454">
      <w:pPr>
        <w:tabs>
          <w:tab w:val="left" w:pos="9639"/>
        </w:tabs>
        <w:spacing w:after="0" w:line="240" w:lineRule="auto"/>
        <w:rPr>
          <w:rFonts w:ascii="Times New Roman" w:eastAsia="Times New Roman" w:hAnsi="Times New Roman"/>
          <w:b/>
          <w:i/>
          <w:kern w:val="0"/>
          <w:lang w:eastAsia="ro-RO"/>
          <w14:ligatures w14:val="none"/>
        </w:rPr>
      </w:pPr>
      <w:r w:rsidRPr="00DD0838">
        <w:rPr>
          <w:rFonts w:ascii="Times New Roman" w:hAnsi="Times New Roman"/>
          <w:noProof/>
          <w:kern w:val="0"/>
          <w14:ligatures w14:val="none"/>
        </w:rPr>
        <w:drawing>
          <wp:anchor distT="0" distB="0" distL="114300" distR="114300" simplePos="0" relativeHeight="251659264" behindDoc="0" locked="0" layoutInCell="1" allowOverlap="1" wp14:anchorId="25CE5F33" wp14:editId="7926FCA5">
            <wp:simplePos x="0" y="0"/>
            <wp:positionH relativeFrom="margin">
              <wp:posOffset>5376545</wp:posOffset>
            </wp:positionH>
            <wp:positionV relativeFrom="margin">
              <wp:posOffset>0</wp:posOffset>
            </wp:positionV>
            <wp:extent cx="626745" cy="818515"/>
            <wp:effectExtent l="0" t="0" r="1905" b="635"/>
            <wp:wrapSquare wrapText="bothSides"/>
            <wp:docPr id="3949788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pic:spPr>
                </pic:pic>
              </a:graphicData>
            </a:graphic>
            <wp14:sizeRelH relativeFrom="page">
              <wp14:pctWidth>0</wp14:pctWidth>
            </wp14:sizeRelH>
            <wp14:sizeRelV relativeFrom="page">
              <wp14:pctHeight>0</wp14:pctHeight>
            </wp14:sizeRelV>
          </wp:anchor>
        </w:drawing>
      </w:r>
      <w:r w:rsidRPr="00DD0838">
        <w:rPr>
          <w:rFonts w:ascii="Times New Roman" w:hAnsi="Times New Roman"/>
          <w:kern w:val="0"/>
          <w14:ligatures w14:val="none"/>
        </w:rPr>
        <w:t xml:space="preserve">  </w:t>
      </w:r>
      <w:r w:rsidRPr="00DD0838">
        <w:rPr>
          <w:rFonts w:ascii="Times New Roman" w:hAnsi="Times New Roman"/>
          <w:noProof/>
          <w:kern w:val="0"/>
          <w14:ligatures w14:val="none"/>
        </w:rPr>
        <w:drawing>
          <wp:inline distT="0" distB="0" distL="0" distR="0" wp14:anchorId="67B72CF7" wp14:editId="7944F6A3">
            <wp:extent cx="457200" cy="6286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sidRPr="00DD0838">
        <w:rPr>
          <w:rFonts w:ascii="Times New Roman" w:hAnsi="Times New Roman"/>
          <w:kern w:val="0"/>
          <w14:ligatures w14:val="none"/>
        </w:rPr>
        <w:t xml:space="preserve">                                                                                                                                                                                                                                                                                                                            </w:t>
      </w:r>
      <w:r w:rsidRPr="00DD0838">
        <w:rPr>
          <w:rFonts w:ascii="Times New Roman" w:hAnsi="Times New Roman"/>
          <w:kern w:val="0"/>
          <w14:ligatures w14:val="none"/>
        </w:rPr>
        <w:br w:type="textWrapping" w:clear="all"/>
      </w:r>
      <w:r w:rsidRPr="00DD0838">
        <w:rPr>
          <w:rFonts w:ascii="Times New Roman" w:eastAsia="Times New Roman" w:hAnsi="Times New Roman"/>
          <w:b/>
          <w:i/>
          <w:kern w:val="0"/>
          <w:lang w:eastAsia="ro-RO"/>
          <w14:ligatures w14:val="none"/>
        </w:rPr>
        <w:t>ROMÂNIA</w:t>
      </w:r>
    </w:p>
    <w:p w14:paraId="2941D385" w14:textId="77777777" w:rsidR="00C74454" w:rsidRPr="00DD0838" w:rsidRDefault="00C74454" w:rsidP="00C74454">
      <w:pPr>
        <w:tabs>
          <w:tab w:val="left" w:pos="7605"/>
        </w:tabs>
        <w:spacing w:after="0" w:line="240" w:lineRule="auto"/>
        <w:rPr>
          <w:rFonts w:ascii="Times New Roman" w:eastAsia="Times New Roman" w:hAnsi="Times New Roman"/>
          <w:b/>
          <w:i/>
          <w:kern w:val="0"/>
          <w:lang w:eastAsia="ro-RO"/>
          <w14:ligatures w14:val="none"/>
        </w:rPr>
      </w:pPr>
      <w:r w:rsidRPr="00DD0838">
        <w:rPr>
          <w:rFonts w:ascii="Times New Roman" w:eastAsia="Times New Roman" w:hAnsi="Times New Roman"/>
          <w:b/>
          <w:i/>
          <w:kern w:val="0"/>
          <w:lang w:eastAsia="ro-RO"/>
          <w14:ligatures w14:val="none"/>
        </w:rPr>
        <w:t>JUDEŢUL ALBA</w:t>
      </w:r>
      <w:r w:rsidRPr="00DD0838">
        <w:rPr>
          <w:rFonts w:ascii="Times New Roman" w:eastAsia="Times New Roman" w:hAnsi="Times New Roman"/>
          <w:b/>
          <w:i/>
          <w:kern w:val="0"/>
          <w:lang w:eastAsia="ro-RO"/>
          <w14:ligatures w14:val="none"/>
        </w:rPr>
        <w:tab/>
      </w:r>
    </w:p>
    <w:p w14:paraId="5D5C5C0C" w14:textId="77777777" w:rsidR="00C74454" w:rsidRPr="00DD0838" w:rsidRDefault="00C74454" w:rsidP="00C74454">
      <w:pPr>
        <w:tabs>
          <w:tab w:val="left" w:pos="7605"/>
        </w:tabs>
        <w:spacing w:after="0" w:line="240" w:lineRule="auto"/>
        <w:rPr>
          <w:rFonts w:ascii="Times New Roman" w:eastAsia="Times New Roman" w:hAnsi="Times New Roman"/>
          <w:b/>
          <w:i/>
          <w:kern w:val="0"/>
          <w:lang w:eastAsia="ro-RO"/>
          <w14:ligatures w14:val="none"/>
        </w:rPr>
      </w:pPr>
      <w:r w:rsidRPr="00DD0838">
        <w:rPr>
          <w:rFonts w:ascii="Times New Roman" w:eastAsia="Times New Roman" w:hAnsi="Times New Roman"/>
          <w:b/>
          <w:i/>
          <w:kern w:val="0"/>
          <w:lang w:eastAsia="ro-RO"/>
          <w14:ligatures w14:val="none"/>
        </w:rPr>
        <w:t xml:space="preserve">COMUNA OCOLIȘ                                                                                                                            </w:t>
      </w:r>
    </w:p>
    <w:p w14:paraId="3B44242F" w14:textId="77777777" w:rsidR="00C74454" w:rsidRPr="00DD0838" w:rsidRDefault="00C74454" w:rsidP="00C74454">
      <w:pPr>
        <w:tabs>
          <w:tab w:val="left" w:pos="7797"/>
          <w:tab w:val="left" w:pos="9639"/>
        </w:tabs>
        <w:suppressAutoHyphens/>
        <w:spacing w:after="0" w:line="240" w:lineRule="auto"/>
        <w:jc w:val="both"/>
        <w:rPr>
          <w:rFonts w:ascii="Times New Roman" w:eastAsia="Times New Roman" w:hAnsi="Times New Roman"/>
          <w:b/>
          <w:i/>
          <w:caps/>
          <w:kern w:val="0"/>
          <w:lang w:eastAsia="ro-RO"/>
          <w14:ligatures w14:val="none"/>
        </w:rPr>
      </w:pPr>
      <w:r w:rsidRPr="00DD0838">
        <w:rPr>
          <w:rFonts w:ascii="Times New Roman" w:eastAsia="Times New Roman" w:hAnsi="Times New Roman"/>
          <w:b/>
          <w:i/>
          <w:kern w:val="0"/>
          <w:lang w:eastAsia="ro-RO"/>
          <w14:ligatures w14:val="none"/>
        </w:rPr>
        <w:t xml:space="preserve">CONSILIUL LOCAL                                                                                                      </w:t>
      </w:r>
    </w:p>
    <w:p w14:paraId="402CE129" w14:textId="77777777" w:rsidR="00C74454" w:rsidRPr="00DD0838" w:rsidRDefault="00C74454" w:rsidP="00C74454">
      <w:pPr>
        <w:spacing w:after="0" w:line="256" w:lineRule="auto"/>
        <w:rPr>
          <w:rFonts w:ascii="Times New Roman" w:eastAsia="Times New Roman" w:hAnsi="Times New Roman"/>
          <w:color w:val="000000"/>
          <w:lang w:eastAsia="ro-RO"/>
        </w:rPr>
      </w:pPr>
      <w:r w:rsidRPr="00DD0838">
        <w:rPr>
          <w:rFonts w:ascii="Times New Roman" w:eastAsia="Times New Roman" w:hAnsi="Times New Roman"/>
          <w:b/>
          <w:color w:val="000000"/>
          <w:lang w:eastAsia="ro-RO"/>
        </w:rPr>
        <w:t xml:space="preserve"> </w:t>
      </w:r>
    </w:p>
    <w:p w14:paraId="284D9F43" w14:textId="6C0A30D7" w:rsidR="00C74454" w:rsidRDefault="00C74454" w:rsidP="00C74454">
      <w:pPr>
        <w:keepNext/>
        <w:keepLines/>
        <w:spacing w:after="0" w:line="256" w:lineRule="auto"/>
        <w:ind w:right="4"/>
        <w:jc w:val="center"/>
        <w:outlineLvl w:val="0"/>
        <w:rPr>
          <w:rFonts w:ascii="Times New Roman" w:eastAsia="Times New Roman" w:hAnsi="Times New Roman"/>
          <w:b/>
          <w:color w:val="000000"/>
          <w:lang w:eastAsia="ro-RO"/>
        </w:rPr>
      </w:pPr>
      <w:r w:rsidRPr="00DD0838">
        <w:rPr>
          <w:rFonts w:ascii="Times New Roman" w:eastAsia="Times New Roman" w:hAnsi="Times New Roman"/>
          <w:b/>
          <w:color w:val="000000"/>
          <w:lang w:eastAsia="ro-RO"/>
        </w:rPr>
        <w:t xml:space="preserve"> HOTĂRÂRE</w:t>
      </w:r>
      <w:r>
        <w:rPr>
          <w:rFonts w:ascii="Times New Roman" w:eastAsia="Times New Roman" w:hAnsi="Times New Roman"/>
          <w:b/>
          <w:color w:val="000000"/>
          <w:lang w:eastAsia="ro-RO"/>
        </w:rPr>
        <w:t xml:space="preserve">A NR. 39/29.05.2026 </w:t>
      </w:r>
    </w:p>
    <w:p w14:paraId="59685A7A" w14:textId="77777777" w:rsidR="00C74454" w:rsidRPr="00DD0838" w:rsidRDefault="00C74454" w:rsidP="00C74454">
      <w:pPr>
        <w:keepNext/>
        <w:keepLines/>
        <w:spacing w:after="0" w:line="256" w:lineRule="auto"/>
        <w:ind w:right="4"/>
        <w:jc w:val="center"/>
        <w:outlineLvl w:val="0"/>
        <w:rPr>
          <w:rFonts w:ascii="Times New Roman" w:eastAsia="Times New Roman" w:hAnsi="Times New Roman"/>
          <w:b/>
          <w:color w:val="000000"/>
          <w:lang w:eastAsia="ro-RO"/>
        </w:rPr>
      </w:pPr>
    </w:p>
    <w:p w14:paraId="44E397E5" w14:textId="77777777" w:rsidR="00C74454" w:rsidRDefault="00C74454" w:rsidP="00C74454">
      <w:pPr>
        <w:jc w:val="center"/>
        <w:rPr>
          <w:rFonts w:ascii="Times New Roman" w:hAnsi="Times New Roman"/>
        </w:rPr>
      </w:pPr>
      <w:r w:rsidRPr="00DD0838">
        <w:rPr>
          <w:rFonts w:ascii="Times New Roman" w:hAnsi="Times New Roman"/>
        </w:rPr>
        <w:t xml:space="preserve">privind aprobarea asocierii U.A.T- Comuna Ocoliș, prin Consiliul Local al Comunei Ocoliș în calitate de membru asociat cu </w:t>
      </w:r>
      <w:bookmarkStart w:id="0" w:name="_Hlk230873437"/>
      <w:r w:rsidRPr="00DD0838">
        <w:rPr>
          <w:rFonts w:ascii="Times New Roman" w:hAnsi="Times New Roman"/>
        </w:rPr>
        <w:t xml:space="preserve">Asociația de Dezvoltare Intercomunitară cu obiect de activitate Servicii de Utilități Publice ”SALUBRITATE APUSENI” </w:t>
      </w:r>
      <w:bookmarkEnd w:id="0"/>
    </w:p>
    <w:p w14:paraId="2AA0E223" w14:textId="77777777" w:rsidR="00C74454" w:rsidRPr="00DD0838" w:rsidRDefault="00C74454" w:rsidP="00C74454">
      <w:pPr>
        <w:jc w:val="center"/>
        <w:rPr>
          <w:rFonts w:ascii="Times New Roman" w:hAnsi="Times New Roman"/>
        </w:rPr>
      </w:pPr>
    </w:p>
    <w:p w14:paraId="6A46FBC3" w14:textId="64ED585E" w:rsidR="00C74454" w:rsidRDefault="00C74454" w:rsidP="00C74454">
      <w:pPr>
        <w:spacing w:after="0"/>
        <w:rPr>
          <w:rFonts w:ascii="Times New Roman" w:hAnsi="Times New Roman"/>
        </w:rPr>
      </w:pPr>
      <w:r w:rsidRPr="00DD0838">
        <w:rPr>
          <w:rFonts w:ascii="Times New Roman" w:hAnsi="Times New Roman"/>
        </w:rPr>
        <w:tab/>
        <w:t xml:space="preserve">Consiliul Local al comunei Ocoliș , județul Alba, </w:t>
      </w:r>
      <w:proofErr w:type="spellStart"/>
      <w:r w:rsidRPr="00DD0838">
        <w:rPr>
          <w:rFonts w:ascii="Times New Roman" w:hAnsi="Times New Roman"/>
        </w:rPr>
        <w:t>înrunit</w:t>
      </w:r>
      <w:proofErr w:type="spellEnd"/>
      <w:r w:rsidRPr="00DD0838">
        <w:rPr>
          <w:rFonts w:ascii="Times New Roman" w:hAnsi="Times New Roman"/>
        </w:rPr>
        <w:t xml:space="preserve"> azi </w:t>
      </w:r>
      <w:r>
        <w:rPr>
          <w:rFonts w:ascii="Times New Roman" w:hAnsi="Times New Roman"/>
        </w:rPr>
        <w:t xml:space="preserve">29 mai 2026, </w:t>
      </w:r>
      <w:r w:rsidRPr="00DD0838">
        <w:rPr>
          <w:rFonts w:ascii="Times New Roman" w:hAnsi="Times New Roman"/>
        </w:rPr>
        <w:t xml:space="preserve"> în ședință publică ordinară ; </w:t>
      </w:r>
    </w:p>
    <w:p w14:paraId="56A533A6" w14:textId="03281839" w:rsidR="00C74454" w:rsidRPr="00DD0838" w:rsidRDefault="00C74454" w:rsidP="00C74454">
      <w:pPr>
        <w:spacing w:after="0"/>
        <w:rPr>
          <w:rFonts w:ascii="Times New Roman" w:hAnsi="Times New Roman"/>
        </w:rPr>
      </w:pPr>
      <w:r>
        <w:rPr>
          <w:rFonts w:ascii="Times New Roman" w:hAnsi="Times New Roman"/>
        </w:rPr>
        <w:tab/>
        <w:t xml:space="preserve">Luând în dezbatere proiectul de hotărâre nr. 39 din : 22.05.2026, </w:t>
      </w:r>
      <w:r w:rsidRPr="00C74454">
        <w:rPr>
          <w:rFonts w:ascii="Times New Roman" w:hAnsi="Times New Roman"/>
        </w:rPr>
        <w:t>privind aprobarea asocierii U.A.T- Comuna Ocoliș, prin Consiliul Local al Comunei Ocoliș în calitate de membru asociat cu Asociația de Dezvoltare Intercomunitară cu obiect de activitate Servicii de Utilități Publice ”SALUBRITATE APUSENI”</w:t>
      </w:r>
      <w:r>
        <w:rPr>
          <w:rFonts w:ascii="Times New Roman" w:hAnsi="Times New Roman"/>
        </w:rPr>
        <w:t xml:space="preserve"> ; </w:t>
      </w:r>
    </w:p>
    <w:p w14:paraId="4035644C" w14:textId="77777777" w:rsidR="00C74454" w:rsidRPr="00DD0838" w:rsidRDefault="00C74454" w:rsidP="00C74454">
      <w:pPr>
        <w:spacing w:after="0"/>
        <w:rPr>
          <w:rFonts w:ascii="Times New Roman" w:hAnsi="Times New Roman"/>
        </w:rPr>
      </w:pPr>
      <w:r w:rsidRPr="00DD0838">
        <w:rPr>
          <w:rFonts w:ascii="Times New Roman" w:hAnsi="Times New Roman"/>
        </w:rPr>
        <w:tab/>
      </w:r>
      <w:proofErr w:type="spellStart"/>
      <w:r w:rsidRPr="00DD0838">
        <w:rPr>
          <w:rFonts w:ascii="Times New Roman" w:hAnsi="Times New Roman"/>
        </w:rPr>
        <w:t>Avand</w:t>
      </w:r>
      <w:proofErr w:type="spellEnd"/>
      <w:r w:rsidRPr="00DD0838">
        <w:rPr>
          <w:rFonts w:ascii="Times New Roman" w:hAnsi="Times New Roman"/>
        </w:rPr>
        <w:t xml:space="preserve"> în vedere : - referatul de aprobare al </w:t>
      </w:r>
      <w:proofErr w:type="spellStart"/>
      <w:r w:rsidRPr="00DD0838">
        <w:rPr>
          <w:rFonts w:ascii="Times New Roman" w:hAnsi="Times New Roman"/>
        </w:rPr>
        <w:t>initiatorului</w:t>
      </w:r>
      <w:proofErr w:type="spellEnd"/>
      <w:r w:rsidRPr="00DD0838">
        <w:rPr>
          <w:rFonts w:ascii="Times New Roman" w:hAnsi="Times New Roman"/>
        </w:rPr>
        <w:t xml:space="preserve"> proiectului de hotărâre , înregistrat cu nr. 1426/22.05.2026 ; </w:t>
      </w:r>
    </w:p>
    <w:p w14:paraId="5B558622" w14:textId="77777777" w:rsidR="00C74454" w:rsidRPr="00DD0838" w:rsidRDefault="00C74454" w:rsidP="00C74454">
      <w:pPr>
        <w:pStyle w:val="Listparagraf"/>
        <w:numPr>
          <w:ilvl w:val="0"/>
          <w:numId w:val="1"/>
        </w:numPr>
        <w:spacing w:after="0" w:line="278" w:lineRule="auto"/>
        <w:rPr>
          <w:rFonts w:ascii="Times New Roman" w:hAnsi="Times New Roman"/>
        </w:rPr>
      </w:pPr>
      <w:r w:rsidRPr="00DD0838">
        <w:rPr>
          <w:rFonts w:ascii="Times New Roman" w:hAnsi="Times New Roman"/>
        </w:rPr>
        <w:t xml:space="preserve">Raportul de specialitate înregistrat cu nr. 1427/22.05.2026 ; </w:t>
      </w:r>
    </w:p>
    <w:p w14:paraId="7B07ADF9" w14:textId="77777777" w:rsidR="00C74454" w:rsidRPr="00DD0838" w:rsidRDefault="00C74454" w:rsidP="00C74454">
      <w:pPr>
        <w:pStyle w:val="Listparagraf"/>
        <w:numPr>
          <w:ilvl w:val="0"/>
          <w:numId w:val="1"/>
        </w:numPr>
        <w:spacing w:after="0" w:line="278" w:lineRule="auto"/>
        <w:rPr>
          <w:rFonts w:ascii="Times New Roman" w:hAnsi="Times New Roman"/>
        </w:rPr>
      </w:pPr>
      <w:r w:rsidRPr="00DD0838">
        <w:rPr>
          <w:rFonts w:ascii="Times New Roman" w:hAnsi="Times New Roman"/>
        </w:rPr>
        <w:t xml:space="preserve">Adresa nr. 31/04.05.2026, a  Asociația de Dezvoltare Intercomunitară cu obiect de activitate Servicii de Utilități Publice ”SALUBRITATE APUSENI”; </w:t>
      </w:r>
    </w:p>
    <w:p w14:paraId="70AA31AD" w14:textId="77777777" w:rsidR="00C74454" w:rsidRPr="00DD0838" w:rsidRDefault="00C74454" w:rsidP="00C74454">
      <w:pPr>
        <w:pStyle w:val="Listparagraf"/>
        <w:numPr>
          <w:ilvl w:val="0"/>
          <w:numId w:val="1"/>
        </w:numPr>
        <w:spacing w:after="0" w:line="278" w:lineRule="auto"/>
        <w:rPr>
          <w:rFonts w:ascii="Times New Roman" w:hAnsi="Times New Roman"/>
        </w:rPr>
      </w:pPr>
      <w:r w:rsidRPr="00DD0838">
        <w:rPr>
          <w:rFonts w:ascii="Times New Roman" w:hAnsi="Times New Roman"/>
        </w:rPr>
        <w:t xml:space="preserve">Avizul comisiilor de specialitate din cadrul Consiliului Local al comunei Ocoliș ; </w:t>
      </w:r>
    </w:p>
    <w:p w14:paraId="4C409C61" w14:textId="77777777" w:rsidR="00C74454" w:rsidRPr="00DD0838" w:rsidRDefault="00C74454" w:rsidP="00C74454">
      <w:pPr>
        <w:spacing w:after="0"/>
        <w:ind w:firstLine="360"/>
        <w:rPr>
          <w:rFonts w:ascii="Times New Roman" w:hAnsi="Times New Roman"/>
        </w:rPr>
      </w:pPr>
      <w:r w:rsidRPr="00DD0838">
        <w:rPr>
          <w:rFonts w:ascii="Times New Roman" w:hAnsi="Times New Roman"/>
        </w:rPr>
        <w:t xml:space="preserve">Ținând cont de : </w:t>
      </w:r>
    </w:p>
    <w:p w14:paraId="65BC09AE" w14:textId="77777777" w:rsidR="00C74454" w:rsidRPr="00DD0838" w:rsidRDefault="00C74454" w:rsidP="00C74454">
      <w:pPr>
        <w:spacing w:after="0"/>
        <w:jc w:val="both"/>
        <w:rPr>
          <w:rFonts w:ascii="Times New Roman" w:hAnsi="Times New Roman"/>
        </w:rPr>
      </w:pPr>
      <w:r w:rsidRPr="00DD0838">
        <w:rPr>
          <w:rFonts w:ascii="Times New Roman" w:hAnsi="Times New Roman"/>
        </w:rPr>
        <w:t xml:space="preserve">-art. 89, alin. (1), (2) și (3) și alin. (8), art. 90, art. 129, alin. (2), lit. ”b”, ”d”, ”e”, alin. (9), lit. ”c”, din OUG nr. 57/2019, privind Codul administrativ, cu modificările și completările ulterioare; </w:t>
      </w:r>
    </w:p>
    <w:p w14:paraId="79CC4D3F" w14:textId="77777777" w:rsidR="00C74454" w:rsidRPr="00DD0838" w:rsidRDefault="00C74454" w:rsidP="00C74454">
      <w:pPr>
        <w:spacing w:after="0"/>
        <w:jc w:val="both"/>
        <w:rPr>
          <w:rFonts w:ascii="Times New Roman" w:hAnsi="Times New Roman"/>
        </w:rPr>
      </w:pPr>
      <w:r w:rsidRPr="00DD0838">
        <w:rPr>
          <w:rFonts w:ascii="Times New Roman" w:hAnsi="Times New Roman"/>
        </w:rPr>
        <w:t xml:space="preserve">-art. 1, art. 2, lit. ”a”, art. 10, alin. (1), (2), (3), (8) și (9) din Legea nr. 51/2006, a serviciilor comunitare de utilități publice , republicată, cu modificările și completările ulterioare; </w:t>
      </w:r>
    </w:p>
    <w:p w14:paraId="2DBC5F73" w14:textId="77777777" w:rsidR="00C74454" w:rsidRPr="00DD0838" w:rsidRDefault="00C74454" w:rsidP="00C74454">
      <w:pPr>
        <w:spacing w:after="0"/>
        <w:jc w:val="both"/>
        <w:rPr>
          <w:rFonts w:ascii="Times New Roman" w:hAnsi="Times New Roman"/>
        </w:rPr>
      </w:pPr>
      <w:r w:rsidRPr="00DD0838">
        <w:rPr>
          <w:rFonts w:ascii="Times New Roman" w:hAnsi="Times New Roman"/>
        </w:rPr>
        <w:t xml:space="preserve">-H.G nr. 855/2008, pentru aprobarea statutului – cadru al asociațiilor de dezvoltare intercomunitară cu obiect de activitate serviciile comunitare de utilități publice , cu modificările și completările ulterioare ; </w:t>
      </w:r>
    </w:p>
    <w:p w14:paraId="2EA69878" w14:textId="77777777" w:rsidR="00C74454" w:rsidRPr="00DD0838" w:rsidRDefault="00C74454" w:rsidP="00C74454">
      <w:pPr>
        <w:spacing w:after="0"/>
        <w:jc w:val="both"/>
        <w:rPr>
          <w:rFonts w:ascii="Times New Roman" w:hAnsi="Times New Roman"/>
        </w:rPr>
      </w:pPr>
      <w:r w:rsidRPr="00DD0838">
        <w:rPr>
          <w:rFonts w:ascii="Times New Roman" w:hAnsi="Times New Roman"/>
        </w:rPr>
        <w:t xml:space="preserve">-O.G nr. 26/2000, cu privire la asociații și fundații, cu modificările și completările ulterioare; </w:t>
      </w:r>
    </w:p>
    <w:p w14:paraId="4833F754" w14:textId="77777777" w:rsidR="00C74454" w:rsidRPr="00DD0838" w:rsidRDefault="00C74454" w:rsidP="00C74454">
      <w:pPr>
        <w:spacing w:after="0"/>
        <w:jc w:val="both"/>
        <w:rPr>
          <w:rFonts w:ascii="Times New Roman" w:hAnsi="Times New Roman"/>
        </w:rPr>
      </w:pPr>
      <w:r w:rsidRPr="00DD0838">
        <w:rPr>
          <w:rFonts w:ascii="Times New Roman" w:hAnsi="Times New Roman"/>
        </w:rPr>
        <w:t xml:space="preserve">-art. 35 din Legea nr. 273/2006, privind finanțele publice locale, cu modificările și completările ulterioare ; </w:t>
      </w:r>
    </w:p>
    <w:p w14:paraId="0CA43327" w14:textId="77777777" w:rsidR="00C74454" w:rsidRPr="00DD0838" w:rsidRDefault="00C74454" w:rsidP="00C74454">
      <w:pPr>
        <w:spacing w:after="0"/>
        <w:ind w:firstLine="708"/>
        <w:jc w:val="both"/>
        <w:rPr>
          <w:rFonts w:ascii="Times New Roman" w:hAnsi="Times New Roman"/>
        </w:rPr>
      </w:pPr>
      <w:r w:rsidRPr="00DD0838">
        <w:rPr>
          <w:rFonts w:ascii="Times New Roman" w:hAnsi="Times New Roman"/>
        </w:rPr>
        <w:t>In baza art. 139, alin. (3), lit. ”a” și ”f”</w:t>
      </w:r>
      <w:r>
        <w:rPr>
          <w:rFonts w:ascii="Times New Roman" w:hAnsi="Times New Roman"/>
        </w:rPr>
        <w:t xml:space="preserve"> </w:t>
      </w:r>
      <w:r w:rsidRPr="00DD0838">
        <w:rPr>
          <w:rFonts w:ascii="Times New Roman" w:hAnsi="Times New Roman"/>
        </w:rPr>
        <w:t xml:space="preserve">coroborat cu art. 196, alin. (1), lit. ”a”, din OUG nr. 57/2019, privind Codul administrativ, cu modificările și completările ulterioare; </w:t>
      </w:r>
    </w:p>
    <w:p w14:paraId="124B0649" w14:textId="77777777" w:rsidR="00C74454" w:rsidRDefault="00C74454" w:rsidP="00C74454">
      <w:pPr>
        <w:spacing w:after="0"/>
        <w:ind w:firstLine="708"/>
        <w:jc w:val="both"/>
        <w:rPr>
          <w:rFonts w:ascii="Times New Roman" w:hAnsi="Times New Roman"/>
        </w:rPr>
      </w:pPr>
      <w:r w:rsidRPr="00DD0838">
        <w:rPr>
          <w:rFonts w:ascii="Times New Roman" w:hAnsi="Times New Roman"/>
        </w:rPr>
        <w:t xml:space="preserve"> În temeiul 139 alin. (1) și ale art. 196 alin. (1) lit. a) din Ordonanța de urgență nr. 57/2019 privind Codul</w:t>
      </w:r>
      <w:r>
        <w:rPr>
          <w:rFonts w:ascii="Times New Roman" w:hAnsi="Times New Roman"/>
        </w:rPr>
        <w:t xml:space="preserve"> </w:t>
      </w:r>
      <w:r w:rsidRPr="00DD0838">
        <w:rPr>
          <w:rFonts w:ascii="Times New Roman" w:hAnsi="Times New Roman"/>
        </w:rPr>
        <w:t xml:space="preserve"> Administrativ, cu modificările și completările ulterioare ; </w:t>
      </w:r>
    </w:p>
    <w:p w14:paraId="18F1EB18" w14:textId="77777777" w:rsidR="00C74454" w:rsidRDefault="00C74454" w:rsidP="00C74454">
      <w:pPr>
        <w:spacing w:after="0"/>
        <w:ind w:firstLine="708"/>
        <w:jc w:val="both"/>
        <w:rPr>
          <w:rFonts w:ascii="Times New Roman" w:hAnsi="Times New Roman"/>
        </w:rPr>
      </w:pPr>
    </w:p>
    <w:p w14:paraId="6405972E" w14:textId="77777777" w:rsidR="00C74454" w:rsidRPr="00DD0838" w:rsidRDefault="00C74454" w:rsidP="00C74454">
      <w:pPr>
        <w:spacing w:after="0"/>
        <w:ind w:firstLine="708"/>
        <w:jc w:val="both"/>
        <w:rPr>
          <w:rFonts w:ascii="Times New Roman" w:hAnsi="Times New Roman"/>
        </w:rPr>
      </w:pPr>
    </w:p>
    <w:p w14:paraId="633CCAF3" w14:textId="77777777" w:rsidR="00C74454" w:rsidRDefault="00C74454" w:rsidP="00C74454">
      <w:pPr>
        <w:spacing w:after="0"/>
        <w:ind w:firstLine="708"/>
        <w:jc w:val="center"/>
        <w:rPr>
          <w:rFonts w:ascii="Times New Roman" w:hAnsi="Times New Roman"/>
          <w:b/>
          <w:bCs/>
        </w:rPr>
      </w:pPr>
      <w:r w:rsidRPr="00921CB9">
        <w:rPr>
          <w:rFonts w:ascii="Times New Roman" w:hAnsi="Times New Roman"/>
          <w:b/>
          <w:bCs/>
        </w:rPr>
        <w:t xml:space="preserve">H O T Ă R Ă Ș T E : </w:t>
      </w:r>
    </w:p>
    <w:p w14:paraId="342B8FBF" w14:textId="77777777" w:rsidR="00C74454" w:rsidRPr="00921CB9" w:rsidRDefault="00C74454" w:rsidP="00C74454">
      <w:pPr>
        <w:spacing w:after="0"/>
        <w:ind w:firstLine="708"/>
        <w:jc w:val="center"/>
        <w:rPr>
          <w:rFonts w:ascii="Times New Roman" w:hAnsi="Times New Roman"/>
          <w:b/>
          <w:bCs/>
        </w:rPr>
      </w:pPr>
    </w:p>
    <w:p w14:paraId="2E42C177" w14:textId="77777777" w:rsidR="00C74454" w:rsidRDefault="00C74454" w:rsidP="00C74454">
      <w:pPr>
        <w:spacing w:after="0"/>
        <w:ind w:firstLine="708"/>
        <w:jc w:val="both"/>
        <w:rPr>
          <w:rFonts w:ascii="Times New Roman" w:hAnsi="Times New Roman"/>
        </w:rPr>
      </w:pPr>
      <w:r w:rsidRPr="00921CB9">
        <w:rPr>
          <w:rFonts w:ascii="Times New Roman" w:hAnsi="Times New Roman"/>
          <w:b/>
          <w:bCs/>
        </w:rPr>
        <w:t>Art. 1</w:t>
      </w:r>
      <w:r w:rsidRPr="00DD0838">
        <w:rPr>
          <w:rFonts w:ascii="Times New Roman" w:hAnsi="Times New Roman"/>
        </w:rPr>
        <w:t xml:space="preserve">. Se aprobă asocierea Unității Administrativ Teritoriale Comuna Ocoliș, prin Consiliul Local al comunei Ocoliș, în calitate de membru asociat, cu </w:t>
      </w:r>
      <w:proofErr w:type="spellStart"/>
      <w:r w:rsidRPr="00DD0838">
        <w:rPr>
          <w:rFonts w:ascii="Times New Roman" w:hAnsi="Times New Roman"/>
        </w:rPr>
        <w:t>Asociatia</w:t>
      </w:r>
      <w:proofErr w:type="spellEnd"/>
      <w:r w:rsidRPr="00DD0838">
        <w:rPr>
          <w:rFonts w:ascii="Times New Roman" w:hAnsi="Times New Roman"/>
        </w:rPr>
        <w:t xml:space="preserve"> de Dezvoltare Intercomunitară cu obiect de activitate Servicii de Utilități Publice ”SALUBRITATE APUSENI”</w:t>
      </w:r>
      <w:r>
        <w:rPr>
          <w:rFonts w:ascii="Times New Roman" w:hAnsi="Times New Roman"/>
        </w:rPr>
        <w:t xml:space="preserve">, persoană juridică de drept privat , cu sediul în orașul Câmpeni, str. Avram Iancu, nr. 5, județul Alba, cod </w:t>
      </w:r>
      <w:proofErr w:type="spellStart"/>
      <w:r>
        <w:rPr>
          <w:rFonts w:ascii="Times New Roman" w:hAnsi="Times New Roman"/>
        </w:rPr>
        <w:t>postal</w:t>
      </w:r>
      <w:proofErr w:type="spellEnd"/>
      <w:r>
        <w:rPr>
          <w:rFonts w:ascii="Times New Roman" w:hAnsi="Times New Roman"/>
        </w:rPr>
        <w:t xml:space="preserve"> 515500. </w:t>
      </w:r>
    </w:p>
    <w:p w14:paraId="5204CF5E" w14:textId="77777777" w:rsidR="00C74454" w:rsidRDefault="00C74454" w:rsidP="00C74454">
      <w:pPr>
        <w:spacing w:after="0"/>
        <w:ind w:firstLine="708"/>
        <w:jc w:val="both"/>
        <w:rPr>
          <w:rFonts w:ascii="Times New Roman" w:hAnsi="Times New Roman"/>
        </w:rPr>
      </w:pPr>
      <w:r w:rsidRPr="00921CB9">
        <w:rPr>
          <w:rFonts w:ascii="Times New Roman" w:hAnsi="Times New Roman"/>
          <w:b/>
          <w:bCs/>
        </w:rPr>
        <w:t>Art. 2</w:t>
      </w:r>
      <w:r>
        <w:rPr>
          <w:rFonts w:ascii="Times New Roman" w:hAnsi="Times New Roman"/>
        </w:rPr>
        <w:t xml:space="preserve">. Se aprobă Statutul </w:t>
      </w:r>
      <w:proofErr w:type="spellStart"/>
      <w:r>
        <w:rPr>
          <w:rFonts w:ascii="Times New Roman" w:hAnsi="Times New Roman"/>
        </w:rPr>
        <w:t>Asociatiei</w:t>
      </w:r>
      <w:proofErr w:type="spellEnd"/>
      <w:r>
        <w:rPr>
          <w:rFonts w:ascii="Times New Roman" w:hAnsi="Times New Roman"/>
        </w:rPr>
        <w:t xml:space="preserve"> </w:t>
      </w:r>
      <w:r w:rsidRPr="00EB71B4">
        <w:rPr>
          <w:rFonts w:ascii="Times New Roman" w:hAnsi="Times New Roman"/>
        </w:rPr>
        <w:t>de Dezvoltare Intercomunitară cu obiect de activitate Servicii de Utilități Publice ”SALUBRITATE APUSENI”</w:t>
      </w:r>
      <w:r>
        <w:rPr>
          <w:rFonts w:ascii="Times New Roman" w:hAnsi="Times New Roman"/>
        </w:rPr>
        <w:t xml:space="preserve"> și Actul </w:t>
      </w:r>
      <w:proofErr w:type="spellStart"/>
      <w:r>
        <w:rPr>
          <w:rFonts w:ascii="Times New Roman" w:hAnsi="Times New Roman"/>
        </w:rPr>
        <w:t>Aditional</w:t>
      </w:r>
      <w:proofErr w:type="spellEnd"/>
      <w:r>
        <w:rPr>
          <w:rFonts w:ascii="Times New Roman" w:hAnsi="Times New Roman"/>
        </w:rPr>
        <w:t xml:space="preserve"> nr. 11, la respectivul Statut în forma prezentată în anexa 1, la prezenta hotărâre. </w:t>
      </w:r>
    </w:p>
    <w:p w14:paraId="1D941A86" w14:textId="77777777" w:rsidR="00C74454" w:rsidRDefault="00C74454" w:rsidP="00C74454">
      <w:pPr>
        <w:spacing w:after="0"/>
        <w:ind w:firstLine="708"/>
        <w:jc w:val="both"/>
        <w:rPr>
          <w:rFonts w:ascii="Times New Roman" w:hAnsi="Times New Roman"/>
        </w:rPr>
      </w:pPr>
      <w:r w:rsidRPr="00921CB9">
        <w:rPr>
          <w:rFonts w:ascii="Times New Roman" w:hAnsi="Times New Roman"/>
          <w:b/>
          <w:bCs/>
        </w:rPr>
        <w:t>Art. 3</w:t>
      </w:r>
      <w:r>
        <w:rPr>
          <w:rFonts w:ascii="Times New Roman" w:hAnsi="Times New Roman"/>
        </w:rPr>
        <w:t xml:space="preserve">. Se aprobă Contractul de asociere al </w:t>
      </w:r>
      <w:proofErr w:type="spellStart"/>
      <w:r>
        <w:rPr>
          <w:rFonts w:ascii="Times New Roman" w:hAnsi="Times New Roman"/>
        </w:rPr>
        <w:t>Asociatiei</w:t>
      </w:r>
      <w:proofErr w:type="spellEnd"/>
      <w:r>
        <w:rPr>
          <w:rFonts w:ascii="Times New Roman" w:hAnsi="Times New Roman"/>
        </w:rPr>
        <w:t xml:space="preserve"> </w:t>
      </w:r>
      <w:r w:rsidRPr="00EB71B4">
        <w:rPr>
          <w:rFonts w:ascii="Times New Roman" w:hAnsi="Times New Roman"/>
        </w:rPr>
        <w:t>de Dezvoltare Intercomunitară cu obiect de activitate Servicii de Utilități Publice ”SALUBRITATE APUSENI”</w:t>
      </w:r>
      <w:r>
        <w:rPr>
          <w:rFonts w:ascii="Times New Roman" w:hAnsi="Times New Roman"/>
        </w:rPr>
        <w:t xml:space="preserve"> și actul </w:t>
      </w:r>
      <w:proofErr w:type="spellStart"/>
      <w:r>
        <w:rPr>
          <w:rFonts w:ascii="Times New Roman" w:hAnsi="Times New Roman"/>
        </w:rPr>
        <w:t>aditional</w:t>
      </w:r>
      <w:proofErr w:type="spellEnd"/>
      <w:r>
        <w:rPr>
          <w:rFonts w:ascii="Times New Roman" w:hAnsi="Times New Roman"/>
        </w:rPr>
        <w:t xml:space="preserve"> </w:t>
      </w:r>
      <w:bookmarkStart w:id="1" w:name="_Hlk230874997"/>
      <w:r>
        <w:rPr>
          <w:rFonts w:ascii="Times New Roman" w:hAnsi="Times New Roman"/>
        </w:rPr>
        <w:t xml:space="preserve">nr. 8 la Contractul de Asociere </w:t>
      </w:r>
      <w:bookmarkEnd w:id="1"/>
      <w:r>
        <w:rPr>
          <w:rFonts w:ascii="Times New Roman" w:hAnsi="Times New Roman"/>
        </w:rPr>
        <w:t xml:space="preserve">în forma prezentată la anexa nr. 2, la prezenta </w:t>
      </w:r>
      <w:proofErr w:type="spellStart"/>
      <w:r>
        <w:rPr>
          <w:rFonts w:ascii="Times New Roman" w:hAnsi="Times New Roman"/>
        </w:rPr>
        <w:t>hotarare</w:t>
      </w:r>
      <w:proofErr w:type="spellEnd"/>
      <w:r>
        <w:rPr>
          <w:rFonts w:ascii="Times New Roman" w:hAnsi="Times New Roman"/>
        </w:rPr>
        <w:t xml:space="preserve"> . </w:t>
      </w:r>
    </w:p>
    <w:p w14:paraId="55CA4432" w14:textId="77777777" w:rsidR="00C74454" w:rsidRDefault="00C74454" w:rsidP="00C74454">
      <w:pPr>
        <w:spacing w:after="0"/>
        <w:ind w:firstLine="708"/>
        <w:jc w:val="both"/>
        <w:rPr>
          <w:rFonts w:ascii="Times New Roman" w:hAnsi="Times New Roman"/>
        </w:rPr>
      </w:pPr>
      <w:r w:rsidRPr="00921CB9">
        <w:rPr>
          <w:rFonts w:ascii="Times New Roman" w:hAnsi="Times New Roman"/>
          <w:b/>
          <w:bCs/>
        </w:rPr>
        <w:t>Art. 4.</w:t>
      </w:r>
      <w:r>
        <w:rPr>
          <w:rFonts w:ascii="Times New Roman" w:hAnsi="Times New Roman"/>
        </w:rPr>
        <w:t xml:space="preserve"> Se aprobă participarea la patrimoniul </w:t>
      </w:r>
      <w:proofErr w:type="spellStart"/>
      <w:r>
        <w:rPr>
          <w:rFonts w:ascii="Times New Roman" w:hAnsi="Times New Roman"/>
        </w:rPr>
        <w:t>Asociatiei</w:t>
      </w:r>
      <w:proofErr w:type="spellEnd"/>
      <w:r>
        <w:rPr>
          <w:rFonts w:ascii="Times New Roman" w:hAnsi="Times New Roman"/>
        </w:rPr>
        <w:t xml:space="preserve"> </w:t>
      </w:r>
      <w:r w:rsidRPr="00EB71B4">
        <w:rPr>
          <w:rFonts w:ascii="Times New Roman" w:hAnsi="Times New Roman"/>
        </w:rPr>
        <w:t xml:space="preserve">de Dezvoltare </w:t>
      </w:r>
      <w:bookmarkStart w:id="2" w:name="_Hlk230875026"/>
      <w:r w:rsidRPr="00EB71B4">
        <w:rPr>
          <w:rFonts w:ascii="Times New Roman" w:hAnsi="Times New Roman"/>
        </w:rPr>
        <w:t>Intercomunitară cu obiect de activitate Servicii de Utilități Publice ”SALUBRITATE APUSENI”</w:t>
      </w:r>
      <w:r>
        <w:rPr>
          <w:rFonts w:ascii="Times New Roman" w:hAnsi="Times New Roman"/>
        </w:rPr>
        <w:t xml:space="preserve">, </w:t>
      </w:r>
      <w:bookmarkEnd w:id="2"/>
      <w:r>
        <w:rPr>
          <w:rFonts w:ascii="Times New Roman" w:hAnsi="Times New Roman"/>
        </w:rPr>
        <w:t xml:space="preserve">cu suma de 250,00 lei din bugetul propriu al UAT- Comuna Ocoliș . </w:t>
      </w:r>
    </w:p>
    <w:p w14:paraId="4BA710DF" w14:textId="77777777" w:rsidR="00C74454" w:rsidRDefault="00C74454" w:rsidP="00C74454">
      <w:pPr>
        <w:spacing w:after="0"/>
        <w:ind w:firstLine="708"/>
        <w:jc w:val="both"/>
        <w:rPr>
          <w:rFonts w:ascii="Times New Roman" w:hAnsi="Times New Roman"/>
        </w:rPr>
      </w:pPr>
      <w:r w:rsidRPr="00921CB9">
        <w:rPr>
          <w:rFonts w:ascii="Times New Roman" w:hAnsi="Times New Roman"/>
          <w:b/>
          <w:bCs/>
        </w:rPr>
        <w:t>Art. 5.</w:t>
      </w:r>
      <w:r>
        <w:rPr>
          <w:rFonts w:ascii="Times New Roman" w:hAnsi="Times New Roman"/>
        </w:rPr>
        <w:t xml:space="preserve"> Se aprobă cotizația anuală a UAT – Comuna Ocoliș la Asociația </w:t>
      </w:r>
      <w:r w:rsidRPr="00EB71B4">
        <w:rPr>
          <w:rFonts w:ascii="Times New Roman" w:hAnsi="Times New Roman"/>
        </w:rPr>
        <w:t xml:space="preserve">de Dezvoltare Intercomunitară cu obiect de activitate Servicii de Utilități Publice ”SALUBRITATE </w:t>
      </w:r>
      <w:proofErr w:type="spellStart"/>
      <w:r w:rsidRPr="00EB71B4">
        <w:rPr>
          <w:rFonts w:ascii="Times New Roman" w:hAnsi="Times New Roman"/>
        </w:rPr>
        <w:t>APUSENI”</w:t>
      </w:r>
      <w:r>
        <w:rPr>
          <w:rFonts w:ascii="Times New Roman" w:hAnsi="Times New Roman"/>
        </w:rPr>
        <w:t>în</w:t>
      </w:r>
      <w:proofErr w:type="spellEnd"/>
      <w:r>
        <w:rPr>
          <w:rFonts w:ascii="Times New Roman" w:hAnsi="Times New Roman"/>
        </w:rPr>
        <w:t xml:space="preserve"> cuantum de 479 lei. </w:t>
      </w:r>
    </w:p>
    <w:p w14:paraId="633F2BA1" w14:textId="77777777" w:rsidR="00C74454" w:rsidRDefault="00C74454" w:rsidP="00C74454">
      <w:pPr>
        <w:spacing w:after="0"/>
        <w:ind w:firstLine="708"/>
        <w:jc w:val="both"/>
        <w:rPr>
          <w:rFonts w:ascii="Times New Roman" w:hAnsi="Times New Roman"/>
        </w:rPr>
      </w:pPr>
      <w:r w:rsidRPr="00921CB9">
        <w:rPr>
          <w:rFonts w:ascii="Times New Roman" w:hAnsi="Times New Roman"/>
          <w:b/>
          <w:bCs/>
        </w:rPr>
        <w:t>Art. 6.</w:t>
      </w:r>
      <w:r>
        <w:rPr>
          <w:rFonts w:ascii="Times New Roman" w:hAnsi="Times New Roman"/>
        </w:rPr>
        <w:t xml:space="preserve"> Se </w:t>
      </w:r>
      <w:proofErr w:type="spellStart"/>
      <w:r>
        <w:rPr>
          <w:rFonts w:ascii="Times New Roman" w:hAnsi="Times New Roman"/>
        </w:rPr>
        <w:t>imputernicește</w:t>
      </w:r>
      <w:proofErr w:type="spellEnd"/>
      <w:r>
        <w:rPr>
          <w:rFonts w:ascii="Times New Roman" w:hAnsi="Times New Roman"/>
        </w:rPr>
        <w:t xml:space="preserve"> domul Jucan Alin Alexandru , având funcția de primar al comunei Ocoliș, județul Alba, pentru a semna Actul Adițional nr. 11, la Statutul </w:t>
      </w:r>
      <w:proofErr w:type="spellStart"/>
      <w:r>
        <w:rPr>
          <w:rFonts w:ascii="Times New Roman" w:hAnsi="Times New Roman"/>
        </w:rPr>
        <w:t>Asociatiei</w:t>
      </w:r>
      <w:proofErr w:type="spellEnd"/>
      <w:r>
        <w:rPr>
          <w:rFonts w:ascii="Times New Roman" w:hAnsi="Times New Roman"/>
        </w:rPr>
        <w:t xml:space="preserve"> </w:t>
      </w:r>
      <w:r w:rsidRPr="004751DB">
        <w:rPr>
          <w:rFonts w:ascii="Times New Roman" w:hAnsi="Times New Roman"/>
        </w:rPr>
        <w:t xml:space="preserve">de Dezvoltare Intercomunitară cu obiect de activitate Servicii de Utilități Publice ”SALUBRITATE </w:t>
      </w:r>
      <w:proofErr w:type="spellStart"/>
      <w:r w:rsidRPr="004751DB">
        <w:rPr>
          <w:rFonts w:ascii="Times New Roman" w:hAnsi="Times New Roman"/>
        </w:rPr>
        <w:t>APUSENI”</w:t>
      </w:r>
      <w:r>
        <w:rPr>
          <w:rFonts w:ascii="Times New Roman" w:hAnsi="Times New Roman"/>
        </w:rPr>
        <w:t>și</w:t>
      </w:r>
      <w:proofErr w:type="spellEnd"/>
      <w:r>
        <w:rPr>
          <w:rFonts w:ascii="Times New Roman" w:hAnsi="Times New Roman"/>
        </w:rPr>
        <w:t xml:space="preserve"> Actul Adițional nr. </w:t>
      </w:r>
      <w:r w:rsidRPr="004751DB">
        <w:rPr>
          <w:rFonts w:ascii="Times New Roman" w:hAnsi="Times New Roman"/>
        </w:rPr>
        <w:t xml:space="preserve"> 8 la Contractul de Asociere</w:t>
      </w:r>
      <w:r>
        <w:rPr>
          <w:rFonts w:ascii="Times New Roman" w:hAnsi="Times New Roman"/>
        </w:rPr>
        <w:t xml:space="preserve"> al asociației anterior menționate. </w:t>
      </w:r>
    </w:p>
    <w:p w14:paraId="0979998E" w14:textId="77777777" w:rsidR="00C74454" w:rsidRDefault="00C74454" w:rsidP="00C74454">
      <w:pPr>
        <w:spacing w:after="0"/>
        <w:ind w:firstLine="708"/>
        <w:jc w:val="both"/>
        <w:rPr>
          <w:rFonts w:ascii="Times New Roman" w:hAnsi="Times New Roman"/>
        </w:rPr>
      </w:pPr>
      <w:r w:rsidRPr="00921CB9">
        <w:rPr>
          <w:rFonts w:ascii="Times New Roman" w:hAnsi="Times New Roman"/>
          <w:b/>
          <w:bCs/>
        </w:rPr>
        <w:t>Art. 7</w:t>
      </w:r>
      <w:r>
        <w:rPr>
          <w:rFonts w:ascii="Times New Roman" w:hAnsi="Times New Roman"/>
        </w:rPr>
        <w:t xml:space="preserve">. Prevederile prezentei </w:t>
      </w:r>
      <w:proofErr w:type="spellStart"/>
      <w:r>
        <w:rPr>
          <w:rFonts w:ascii="Times New Roman" w:hAnsi="Times New Roman"/>
        </w:rPr>
        <w:t>hotarari</w:t>
      </w:r>
      <w:proofErr w:type="spellEnd"/>
      <w:r>
        <w:rPr>
          <w:rFonts w:ascii="Times New Roman" w:hAnsi="Times New Roman"/>
        </w:rPr>
        <w:t xml:space="preserve"> vor fi duse la îndeplinire de primarul comunei Ocoliș. </w:t>
      </w:r>
    </w:p>
    <w:p w14:paraId="19049CCD" w14:textId="77777777" w:rsidR="00C74454" w:rsidRDefault="00C74454" w:rsidP="00C74454">
      <w:pPr>
        <w:spacing w:after="0"/>
        <w:ind w:firstLine="708"/>
        <w:jc w:val="both"/>
        <w:rPr>
          <w:rFonts w:ascii="Times New Roman" w:hAnsi="Times New Roman"/>
        </w:rPr>
      </w:pPr>
      <w:r w:rsidRPr="00921CB9">
        <w:rPr>
          <w:rFonts w:ascii="Times New Roman" w:hAnsi="Times New Roman"/>
          <w:b/>
          <w:bCs/>
        </w:rPr>
        <w:t>Art. 8</w:t>
      </w:r>
      <w:r>
        <w:rPr>
          <w:rFonts w:ascii="Times New Roman" w:hAnsi="Times New Roman"/>
        </w:rPr>
        <w:t xml:space="preserve">. </w:t>
      </w:r>
      <w:proofErr w:type="spellStart"/>
      <w:r>
        <w:rPr>
          <w:rFonts w:ascii="Times New Roman" w:hAnsi="Times New Roman"/>
        </w:rPr>
        <w:t>Hotararea</w:t>
      </w:r>
      <w:proofErr w:type="spellEnd"/>
      <w:r>
        <w:rPr>
          <w:rFonts w:ascii="Times New Roman" w:hAnsi="Times New Roman"/>
        </w:rPr>
        <w:t xml:space="preserve"> se comunică : Instituției Prefectului județului Alba , Primarului comunei Ocoliș, Compartiment Contabilitate, </w:t>
      </w:r>
      <w:proofErr w:type="spellStart"/>
      <w:r>
        <w:rPr>
          <w:rFonts w:ascii="Times New Roman" w:hAnsi="Times New Roman"/>
        </w:rPr>
        <w:t>Asociatiei</w:t>
      </w:r>
      <w:proofErr w:type="spellEnd"/>
      <w:r>
        <w:rPr>
          <w:rFonts w:ascii="Times New Roman" w:hAnsi="Times New Roman"/>
        </w:rPr>
        <w:t xml:space="preserve"> de </w:t>
      </w:r>
      <w:proofErr w:type="spellStart"/>
      <w:r>
        <w:rPr>
          <w:rFonts w:ascii="Times New Roman" w:hAnsi="Times New Roman"/>
        </w:rPr>
        <w:t>Dezvolatare</w:t>
      </w:r>
      <w:proofErr w:type="spellEnd"/>
      <w:r w:rsidRPr="004751DB">
        <w:t xml:space="preserve"> </w:t>
      </w:r>
      <w:r w:rsidRPr="004751DB">
        <w:rPr>
          <w:rFonts w:ascii="Times New Roman" w:hAnsi="Times New Roman"/>
        </w:rPr>
        <w:t>Intercomunitară cu obiect de activitate Servicii de Utilități Publice ”SALUBRITATE APUSENI”</w:t>
      </w:r>
      <w:r>
        <w:rPr>
          <w:rFonts w:ascii="Times New Roman" w:hAnsi="Times New Roman"/>
        </w:rPr>
        <w:t xml:space="preserve">. </w:t>
      </w:r>
    </w:p>
    <w:p w14:paraId="36AC07C8" w14:textId="77777777" w:rsidR="007A01CA" w:rsidRPr="007A01CA" w:rsidRDefault="007A01CA" w:rsidP="00C74454">
      <w:pPr>
        <w:spacing w:after="0"/>
        <w:ind w:firstLine="708"/>
        <w:jc w:val="both"/>
        <w:rPr>
          <w:rFonts w:ascii="Times New Roman" w:hAnsi="Times New Roman"/>
        </w:rPr>
      </w:pPr>
    </w:p>
    <w:p w14:paraId="7AB8387D" w14:textId="5AE77C4D" w:rsidR="007A01CA" w:rsidRPr="007A01CA" w:rsidRDefault="007A01CA" w:rsidP="007A01CA">
      <w:pPr>
        <w:widowControl w:val="0"/>
        <w:tabs>
          <w:tab w:val="center" w:pos="4536"/>
          <w:tab w:val="right" w:pos="9072"/>
        </w:tabs>
        <w:autoSpaceDE w:val="0"/>
        <w:autoSpaceDN w:val="0"/>
        <w:adjustRightInd w:val="0"/>
        <w:spacing w:after="0" w:line="240" w:lineRule="auto"/>
        <w:rPr>
          <w:rFonts w:ascii="Times New Roman" w:eastAsia="Times New Roman" w:hAnsi="Times New Roman"/>
          <w:kern w:val="0"/>
          <w:lang w:val="en-US"/>
          <w14:ligatures w14:val="none"/>
        </w:rPr>
      </w:pPr>
      <w:r w:rsidRPr="007A01CA">
        <w:rPr>
          <w:rFonts w:ascii="Times New Roman" w:eastAsia="Times New Roman" w:hAnsi="Times New Roman"/>
          <w:kern w:val="0"/>
          <w:lang w:val="en-US"/>
          <w14:ligatures w14:val="none"/>
        </w:rPr>
        <w:tab/>
      </w:r>
      <w:proofErr w:type="spellStart"/>
      <w:r w:rsidRPr="007A01CA">
        <w:rPr>
          <w:rFonts w:ascii="Times New Roman" w:eastAsia="Times New Roman" w:hAnsi="Times New Roman"/>
          <w:kern w:val="0"/>
          <w:lang w:val="en-US"/>
          <w14:ligatures w14:val="none"/>
        </w:rPr>
        <w:t>Proiectul</w:t>
      </w:r>
      <w:proofErr w:type="spellEnd"/>
      <w:r w:rsidRPr="007A01CA">
        <w:rPr>
          <w:rFonts w:ascii="Times New Roman" w:eastAsia="Times New Roman" w:hAnsi="Times New Roman"/>
          <w:kern w:val="0"/>
          <w:lang w:val="en-US"/>
          <w14:ligatures w14:val="none"/>
        </w:rPr>
        <w:t xml:space="preserve"> de </w:t>
      </w:r>
      <w:proofErr w:type="spellStart"/>
      <w:r w:rsidRPr="007A01CA">
        <w:rPr>
          <w:rFonts w:ascii="Times New Roman" w:eastAsia="Times New Roman" w:hAnsi="Times New Roman"/>
          <w:kern w:val="0"/>
          <w:lang w:val="en-US"/>
          <w14:ligatures w14:val="none"/>
        </w:rPr>
        <w:t>hotărâre</w:t>
      </w:r>
      <w:proofErr w:type="spellEnd"/>
      <w:r w:rsidRPr="007A01CA">
        <w:rPr>
          <w:rFonts w:ascii="Times New Roman" w:eastAsia="Times New Roman" w:hAnsi="Times New Roman"/>
          <w:kern w:val="0"/>
          <w:lang w:val="en-US"/>
          <w14:ligatures w14:val="none"/>
        </w:rPr>
        <w:t xml:space="preserve"> a </w:t>
      </w:r>
      <w:proofErr w:type="spellStart"/>
      <w:r w:rsidRPr="007A01CA">
        <w:rPr>
          <w:rFonts w:ascii="Times New Roman" w:eastAsia="Times New Roman" w:hAnsi="Times New Roman"/>
          <w:kern w:val="0"/>
          <w:lang w:val="en-US"/>
          <w14:ligatures w14:val="none"/>
        </w:rPr>
        <w:t>fost</w:t>
      </w:r>
      <w:proofErr w:type="spellEnd"/>
      <w:r w:rsidRPr="007A01CA">
        <w:rPr>
          <w:rFonts w:ascii="Times New Roman" w:eastAsia="Times New Roman" w:hAnsi="Times New Roman"/>
          <w:kern w:val="0"/>
          <w:lang w:val="en-US"/>
          <w14:ligatures w14:val="none"/>
        </w:rPr>
        <w:t xml:space="preserve"> </w:t>
      </w:r>
      <w:proofErr w:type="spellStart"/>
      <w:r w:rsidRPr="007A01CA">
        <w:rPr>
          <w:rFonts w:ascii="Times New Roman" w:eastAsia="Times New Roman" w:hAnsi="Times New Roman"/>
          <w:kern w:val="0"/>
          <w:lang w:val="en-US"/>
          <w14:ligatures w14:val="none"/>
        </w:rPr>
        <w:t>adoptat</w:t>
      </w:r>
      <w:proofErr w:type="spellEnd"/>
      <w:r w:rsidRPr="007A01CA">
        <w:rPr>
          <w:rFonts w:ascii="Times New Roman" w:eastAsia="Times New Roman" w:hAnsi="Times New Roman"/>
          <w:kern w:val="0"/>
          <w:lang w:val="en-US"/>
          <w14:ligatures w14:val="none"/>
        </w:rPr>
        <w:t xml:space="preserve"> cu un nr, de </w:t>
      </w:r>
      <w:proofErr w:type="gramStart"/>
      <w:r w:rsidRPr="007A01CA">
        <w:rPr>
          <w:rFonts w:ascii="Times New Roman" w:eastAsia="Times New Roman" w:hAnsi="Times New Roman"/>
          <w:kern w:val="0"/>
          <w:lang w:val="en-US"/>
          <w14:ligatures w14:val="none"/>
        </w:rPr>
        <w:t xml:space="preserve">9  </w:t>
      </w:r>
      <w:proofErr w:type="spellStart"/>
      <w:r w:rsidRPr="007A01CA">
        <w:rPr>
          <w:rFonts w:ascii="Times New Roman" w:eastAsia="Times New Roman" w:hAnsi="Times New Roman"/>
          <w:kern w:val="0"/>
          <w:lang w:val="en-US"/>
          <w14:ligatures w14:val="none"/>
        </w:rPr>
        <w:t>voturi</w:t>
      </w:r>
      <w:proofErr w:type="spellEnd"/>
      <w:proofErr w:type="gramEnd"/>
      <w:r w:rsidRPr="007A01CA">
        <w:rPr>
          <w:rFonts w:ascii="Times New Roman" w:eastAsia="Times New Roman" w:hAnsi="Times New Roman"/>
          <w:kern w:val="0"/>
          <w:lang w:val="en-US"/>
          <w14:ligatures w14:val="none"/>
        </w:rPr>
        <w:t xml:space="preserve"> </w:t>
      </w:r>
      <w:proofErr w:type="spellStart"/>
      <w:r w:rsidRPr="007A01CA">
        <w:rPr>
          <w:rFonts w:ascii="Times New Roman" w:eastAsia="Times New Roman" w:hAnsi="Times New Roman"/>
          <w:kern w:val="0"/>
          <w:lang w:val="en-US"/>
          <w14:ligatures w14:val="none"/>
        </w:rPr>
        <w:t>favorabil</w:t>
      </w:r>
      <w:proofErr w:type="spellEnd"/>
      <w:r w:rsidRPr="007A01CA">
        <w:rPr>
          <w:rFonts w:ascii="Times New Roman" w:eastAsia="Times New Roman" w:hAnsi="Times New Roman"/>
          <w:kern w:val="0"/>
          <w:lang w:val="en-US"/>
          <w14:ligatures w14:val="none"/>
        </w:rPr>
        <w:t xml:space="preserve"> </w:t>
      </w:r>
      <w:proofErr w:type="spellStart"/>
      <w:r w:rsidRPr="007A01CA">
        <w:rPr>
          <w:rFonts w:ascii="Times New Roman" w:eastAsia="Times New Roman" w:hAnsi="Times New Roman"/>
          <w:kern w:val="0"/>
          <w:lang w:val="en-US"/>
          <w14:ligatures w14:val="none"/>
        </w:rPr>
        <w:t>exprimate</w:t>
      </w:r>
      <w:proofErr w:type="spellEnd"/>
      <w:r w:rsidRPr="007A01CA">
        <w:rPr>
          <w:rFonts w:ascii="Times New Roman" w:eastAsia="Times New Roman" w:hAnsi="Times New Roman"/>
          <w:kern w:val="0"/>
          <w:lang w:val="en-US"/>
          <w14:ligatures w14:val="none"/>
        </w:rPr>
        <w:t xml:space="preserve">/ care </w:t>
      </w:r>
      <w:proofErr w:type="spellStart"/>
      <w:r w:rsidRPr="007A01CA">
        <w:rPr>
          <w:rFonts w:ascii="Times New Roman" w:eastAsia="Times New Roman" w:hAnsi="Times New Roman"/>
          <w:kern w:val="0"/>
          <w:lang w:val="en-US"/>
          <w14:ligatures w14:val="none"/>
        </w:rPr>
        <w:t>reprezintă</w:t>
      </w:r>
      <w:proofErr w:type="spellEnd"/>
      <w:r w:rsidRPr="007A01CA">
        <w:rPr>
          <w:rFonts w:ascii="Times New Roman" w:eastAsia="Times New Roman" w:hAnsi="Times New Roman"/>
          <w:kern w:val="0"/>
          <w:lang w:val="en-US"/>
          <w14:ligatures w14:val="none"/>
        </w:rPr>
        <w:t xml:space="preserve"> 100 % din </w:t>
      </w:r>
      <w:proofErr w:type="spellStart"/>
      <w:r w:rsidRPr="007A01CA">
        <w:rPr>
          <w:rFonts w:ascii="Times New Roman" w:eastAsia="Times New Roman" w:hAnsi="Times New Roman"/>
          <w:kern w:val="0"/>
          <w:lang w:val="en-US"/>
          <w14:ligatures w14:val="none"/>
        </w:rPr>
        <w:t>numărul</w:t>
      </w:r>
      <w:proofErr w:type="spellEnd"/>
      <w:r w:rsidRPr="007A01CA">
        <w:rPr>
          <w:rFonts w:ascii="Times New Roman" w:eastAsia="Times New Roman" w:hAnsi="Times New Roman"/>
          <w:kern w:val="0"/>
          <w:lang w:val="en-US"/>
          <w14:ligatures w14:val="none"/>
        </w:rPr>
        <w:t xml:space="preserve"> </w:t>
      </w:r>
      <w:proofErr w:type="spellStart"/>
      <w:r w:rsidRPr="007A01CA">
        <w:rPr>
          <w:rFonts w:ascii="Times New Roman" w:eastAsia="Times New Roman" w:hAnsi="Times New Roman"/>
          <w:kern w:val="0"/>
          <w:lang w:val="en-US"/>
          <w14:ligatures w14:val="none"/>
        </w:rPr>
        <w:t>consilierilor</w:t>
      </w:r>
      <w:proofErr w:type="spellEnd"/>
      <w:r w:rsidRPr="007A01CA">
        <w:rPr>
          <w:rFonts w:ascii="Times New Roman" w:eastAsia="Times New Roman" w:hAnsi="Times New Roman"/>
          <w:kern w:val="0"/>
          <w:lang w:val="en-US"/>
          <w14:ligatures w14:val="none"/>
        </w:rPr>
        <w:t xml:space="preserve"> in </w:t>
      </w:r>
      <w:proofErr w:type="spellStart"/>
      <w:r w:rsidRPr="007A01CA">
        <w:rPr>
          <w:rFonts w:ascii="Times New Roman" w:eastAsia="Times New Roman" w:hAnsi="Times New Roman"/>
          <w:kern w:val="0"/>
          <w:lang w:val="en-US"/>
          <w14:ligatures w14:val="none"/>
        </w:rPr>
        <w:t>funcţie</w:t>
      </w:r>
      <w:proofErr w:type="spellEnd"/>
      <w:r w:rsidRPr="007A01CA">
        <w:rPr>
          <w:rFonts w:ascii="Times New Roman" w:eastAsia="Times New Roman" w:hAnsi="Times New Roman"/>
          <w:kern w:val="0"/>
          <w:lang w:val="en-US"/>
          <w14:ligatures w14:val="none"/>
        </w:rPr>
        <w:t xml:space="preserve"> </w:t>
      </w:r>
      <w:proofErr w:type="spellStart"/>
      <w:r w:rsidRPr="007A01CA">
        <w:rPr>
          <w:rFonts w:ascii="Times New Roman" w:eastAsia="Times New Roman" w:hAnsi="Times New Roman"/>
          <w:kern w:val="0"/>
          <w:lang w:val="en-US"/>
          <w14:ligatures w14:val="none"/>
        </w:rPr>
        <w:t>si</w:t>
      </w:r>
      <w:proofErr w:type="spellEnd"/>
      <w:r w:rsidRPr="007A01CA">
        <w:rPr>
          <w:rFonts w:ascii="Times New Roman" w:eastAsia="Times New Roman" w:hAnsi="Times New Roman"/>
          <w:kern w:val="0"/>
          <w:lang w:val="en-US"/>
          <w14:ligatures w14:val="none"/>
        </w:rPr>
        <w:t xml:space="preserve"> 100 % din </w:t>
      </w:r>
      <w:proofErr w:type="spellStart"/>
      <w:r w:rsidRPr="007A01CA">
        <w:rPr>
          <w:rFonts w:ascii="Times New Roman" w:eastAsia="Times New Roman" w:hAnsi="Times New Roman"/>
          <w:kern w:val="0"/>
          <w:lang w:val="en-US"/>
          <w14:ligatures w14:val="none"/>
        </w:rPr>
        <w:t>numărul</w:t>
      </w:r>
      <w:proofErr w:type="spellEnd"/>
      <w:r w:rsidRPr="007A01CA">
        <w:rPr>
          <w:rFonts w:ascii="Times New Roman" w:eastAsia="Times New Roman" w:hAnsi="Times New Roman"/>
          <w:kern w:val="0"/>
          <w:lang w:val="en-US"/>
          <w14:ligatures w14:val="none"/>
        </w:rPr>
        <w:t xml:space="preserve"> </w:t>
      </w:r>
      <w:proofErr w:type="spellStart"/>
      <w:r w:rsidRPr="007A01CA">
        <w:rPr>
          <w:rFonts w:ascii="Times New Roman" w:eastAsia="Times New Roman" w:hAnsi="Times New Roman"/>
          <w:kern w:val="0"/>
          <w:lang w:val="en-US"/>
          <w14:ligatures w14:val="none"/>
        </w:rPr>
        <w:t>consilierilor</w:t>
      </w:r>
      <w:proofErr w:type="spellEnd"/>
      <w:r w:rsidRPr="007A01CA">
        <w:rPr>
          <w:rFonts w:ascii="Times New Roman" w:eastAsia="Times New Roman" w:hAnsi="Times New Roman"/>
          <w:kern w:val="0"/>
          <w:lang w:val="en-US"/>
          <w14:ligatures w14:val="none"/>
        </w:rPr>
        <w:t xml:space="preserve"> </w:t>
      </w:r>
      <w:proofErr w:type="spellStart"/>
      <w:r w:rsidRPr="007A01CA">
        <w:rPr>
          <w:rFonts w:ascii="Times New Roman" w:eastAsia="Times New Roman" w:hAnsi="Times New Roman"/>
          <w:kern w:val="0"/>
          <w:lang w:val="en-US"/>
          <w14:ligatures w14:val="none"/>
        </w:rPr>
        <w:t>prezenţi</w:t>
      </w:r>
      <w:proofErr w:type="spellEnd"/>
      <w:r w:rsidRPr="007A01CA">
        <w:rPr>
          <w:rFonts w:ascii="Times New Roman" w:eastAsia="Times New Roman" w:hAnsi="Times New Roman"/>
          <w:kern w:val="0"/>
          <w:lang w:val="en-US"/>
          <w14:ligatures w14:val="none"/>
        </w:rPr>
        <w:t>.</w:t>
      </w:r>
    </w:p>
    <w:p w14:paraId="17C167AC" w14:textId="77777777" w:rsidR="007A01CA" w:rsidRPr="007A01CA" w:rsidRDefault="007A01CA" w:rsidP="00C74454">
      <w:pPr>
        <w:spacing w:after="0"/>
        <w:ind w:firstLine="708"/>
        <w:jc w:val="both"/>
        <w:rPr>
          <w:rFonts w:ascii="Times New Roman" w:hAnsi="Times New Roman"/>
        </w:rPr>
      </w:pPr>
    </w:p>
    <w:p w14:paraId="6100317F" w14:textId="77777777" w:rsidR="00C74454" w:rsidRDefault="00C74454" w:rsidP="00C74454">
      <w:pPr>
        <w:spacing w:after="0"/>
        <w:ind w:firstLine="708"/>
        <w:jc w:val="both"/>
        <w:rPr>
          <w:rFonts w:ascii="Times New Roman" w:hAnsi="Times New Roman"/>
        </w:rPr>
      </w:pPr>
    </w:p>
    <w:p w14:paraId="778BF06C" w14:textId="77777777" w:rsidR="00C74454" w:rsidRPr="00C74454" w:rsidRDefault="00C74454" w:rsidP="00C74454">
      <w:pPr>
        <w:widowControl w:val="0"/>
        <w:suppressAutoHyphens/>
        <w:autoSpaceDN w:val="0"/>
        <w:spacing w:after="0"/>
        <w:ind w:left="708" w:firstLine="57"/>
        <w:rPr>
          <w:rFonts w:ascii="Times New Roman" w:eastAsia="SimSun" w:hAnsi="Times New Roman" w:cs="Mangal"/>
          <w:b/>
          <w:bCs/>
          <w:kern w:val="3"/>
          <w:sz w:val="26"/>
          <w:szCs w:val="26"/>
          <w:lang w:val="en-US" w:eastAsia="hi-IN" w:bidi="hi-IN"/>
          <w14:ligatures w14:val="none"/>
        </w:rPr>
      </w:pPr>
      <w:proofErr w:type="spellStart"/>
      <w:r w:rsidRPr="00C74454">
        <w:rPr>
          <w:rFonts w:ascii="Times New Roman" w:eastAsia="SimSun" w:hAnsi="Times New Roman" w:cs="Mangal"/>
          <w:b/>
          <w:bCs/>
          <w:kern w:val="3"/>
          <w:sz w:val="26"/>
          <w:szCs w:val="26"/>
          <w:lang w:val="en-US" w:eastAsia="hi-IN" w:bidi="hi-IN"/>
          <w14:ligatures w14:val="none"/>
        </w:rPr>
        <w:t>Președinte</w:t>
      </w:r>
      <w:proofErr w:type="spellEnd"/>
      <w:r w:rsidRPr="00C74454">
        <w:rPr>
          <w:rFonts w:ascii="Times New Roman" w:eastAsia="SimSun" w:hAnsi="Times New Roman" w:cs="Mangal"/>
          <w:b/>
          <w:bCs/>
          <w:kern w:val="3"/>
          <w:sz w:val="26"/>
          <w:szCs w:val="26"/>
          <w:lang w:val="en-US" w:eastAsia="hi-IN" w:bidi="hi-IN"/>
          <w14:ligatures w14:val="none"/>
        </w:rPr>
        <w:t xml:space="preserve"> de </w:t>
      </w:r>
      <w:proofErr w:type="spellStart"/>
      <w:proofErr w:type="gramStart"/>
      <w:r w:rsidRPr="00C74454">
        <w:rPr>
          <w:rFonts w:ascii="Times New Roman" w:eastAsia="SimSun" w:hAnsi="Times New Roman" w:cs="Mangal"/>
          <w:b/>
          <w:bCs/>
          <w:kern w:val="3"/>
          <w:sz w:val="26"/>
          <w:szCs w:val="26"/>
          <w:lang w:val="en-US" w:eastAsia="hi-IN" w:bidi="hi-IN"/>
          <w14:ligatures w14:val="none"/>
        </w:rPr>
        <w:t>ședință</w:t>
      </w:r>
      <w:proofErr w:type="spellEnd"/>
      <w:r w:rsidRPr="00C74454">
        <w:rPr>
          <w:rFonts w:ascii="Times New Roman" w:eastAsia="SimSun" w:hAnsi="Times New Roman" w:cs="Mangal"/>
          <w:b/>
          <w:bCs/>
          <w:kern w:val="3"/>
          <w:sz w:val="26"/>
          <w:szCs w:val="26"/>
          <w:lang w:val="en-US" w:eastAsia="hi-IN" w:bidi="hi-IN"/>
          <w14:ligatures w14:val="none"/>
        </w:rPr>
        <w:t xml:space="preserve"> ,</w:t>
      </w:r>
      <w:proofErr w:type="gramEnd"/>
      <w:r w:rsidRPr="00C74454">
        <w:rPr>
          <w:rFonts w:ascii="Times New Roman" w:eastAsia="SimSun" w:hAnsi="Times New Roman" w:cs="Mangal"/>
          <w:b/>
          <w:bCs/>
          <w:kern w:val="3"/>
          <w:sz w:val="26"/>
          <w:szCs w:val="26"/>
          <w:lang w:val="en-US" w:eastAsia="hi-IN" w:bidi="hi-IN"/>
          <w14:ligatures w14:val="none"/>
        </w:rPr>
        <w:t xml:space="preserve">                                        </w:t>
      </w:r>
      <w:proofErr w:type="spellStart"/>
      <w:r w:rsidRPr="00C74454">
        <w:rPr>
          <w:rFonts w:ascii="Times New Roman" w:eastAsia="SimSun" w:hAnsi="Times New Roman" w:cs="Mangal"/>
          <w:b/>
          <w:bCs/>
          <w:kern w:val="3"/>
          <w:sz w:val="26"/>
          <w:szCs w:val="26"/>
          <w:lang w:val="en-US" w:eastAsia="hi-IN" w:bidi="hi-IN"/>
          <w14:ligatures w14:val="none"/>
        </w:rPr>
        <w:t>Contrasemnează</w:t>
      </w:r>
      <w:proofErr w:type="spellEnd"/>
      <w:r w:rsidRPr="00C74454">
        <w:rPr>
          <w:rFonts w:ascii="Times New Roman" w:eastAsia="SimSun" w:hAnsi="Times New Roman" w:cs="Mangal"/>
          <w:b/>
          <w:bCs/>
          <w:kern w:val="3"/>
          <w:sz w:val="26"/>
          <w:szCs w:val="26"/>
          <w:lang w:val="en-US" w:eastAsia="hi-IN" w:bidi="hi-IN"/>
          <w14:ligatures w14:val="none"/>
        </w:rPr>
        <w:t xml:space="preserve">,                            </w:t>
      </w:r>
    </w:p>
    <w:p w14:paraId="4E936714" w14:textId="77777777" w:rsidR="00C74454" w:rsidRPr="00C74454" w:rsidRDefault="00C74454" w:rsidP="00C74454">
      <w:pPr>
        <w:widowControl w:val="0"/>
        <w:suppressAutoHyphens/>
        <w:autoSpaceDN w:val="0"/>
        <w:spacing w:after="0"/>
        <w:rPr>
          <w:rFonts w:ascii="Times New Roman" w:eastAsia="SimSun" w:hAnsi="Times New Roman" w:cs="Mangal"/>
          <w:b/>
          <w:bCs/>
          <w:kern w:val="3"/>
          <w:sz w:val="26"/>
          <w:szCs w:val="26"/>
          <w:lang w:val="en-US" w:eastAsia="hi-IN" w:bidi="hi-IN"/>
          <w14:ligatures w14:val="none"/>
        </w:rPr>
      </w:pPr>
      <w:r w:rsidRPr="00C74454">
        <w:rPr>
          <w:rFonts w:ascii="Times New Roman" w:eastAsia="SimSun" w:hAnsi="Times New Roman" w:cs="Mangal"/>
          <w:b/>
          <w:bCs/>
          <w:kern w:val="3"/>
          <w:sz w:val="26"/>
          <w:szCs w:val="26"/>
          <w:lang w:val="en-US" w:eastAsia="hi-IN" w:bidi="hi-IN"/>
          <w14:ligatures w14:val="none"/>
        </w:rPr>
        <w:t xml:space="preserve">           </w:t>
      </w:r>
      <w:proofErr w:type="spellStart"/>
      <w:r w:rsidRPr="00C74454">
        <w:rPr>
          <w:rFonts w:ascii="Times New Roman" w:eastAsia="SimSun" w:hAnsi="Times New Roman" w:cs="Mangal"/>
          <w:b/>
          <w:bCs/>
          <w:kern w:val="3"/>
          <w:sz w:val="26"/>
          <w:szCs w:val="26"/>
          <w:lang w:val="en-US" w:eastAsia="hi-IN" w:bidi="hi-IN"/>
          <w14:ligatures w14:val="none"/>
        </w:rPr>
        <w:t>Consilier</w:t>
      </w:r>
      <w:proofErr w:type="spellEnd"/>
      <w:r w:rsidRPr="00C74454">
        <w:rPr>
          <w:rFonts w:ascii="Times New Roman" w:eastAsia="SimSun" w:hAnsi="Times New Roman" w:cs="Mangal"/>
          <w:b/>
          <w:bCs/>
          <w:kern w:val="3"/>
          <w:sz w:val="26"/>
          <w:szCs w:val="26"/>
          <w:lang w:val="en-US" w:eastAsia="hi-IN" w:bidi="hi-IN"/>
          <w14:ligatures w14:val="none"/>
        </w:rPr>
        <w:t xml:space="preserve">, Radu BRATA                         </w:t>
      </w:r>
      <w:proofErr w:type="spellStart"/>
      <w:r w:rsidRPr="00C74454">
        <w:rPr>
          <w:rFonts w:ascii="Times New Roman" w:eastAsia="SimSun" w:hAnsi="Times New Roman" w:cs="Mangal"/>
          <w:b/>
          <w:bCs/>
          <w:kern w:val="3"/>
          <w:sz w:val="26"/>
          <w:szCs w:val="26"/>
          <w:lang w:val="en-US" w:eastAsia="hi-IN" w:bidi="hi-IN"/>
          <w14:ligatures w14:val="none"/>
        </w:rPr>
        <w:t>Secretarul</w:t>
      </w:r>
      <w:proofErr w:type="spellEnd"/>
      <w:r w:rsidRPr="00C74454">
        <w:rPr>
          <w:rFonts w:ascii="Times New Roman" w:eastAsia="SimSun" w:hAnsi="Times New Roman" w:cs="Mangal"/>
          <w:b/>
          <w:bCs/>
          <w:kern w:val="3"/>
          <w:sz w:val="26"/>
          <w:szCs w:val="26"/>
          <w:lang w:val="en-US" w:eastAsia="hi-IN" w:bidi="hi-IN"/>
          <w14:ligatures w14:val="none"/>
        </w:rPr>
        <w:t xml:space="preserve"> general </w:t>
      </w:r>
      <w:proofErr w:type="gramStart"/>
      <w:r w:rsidRPr="00C74454">
        <w:rPr>
          <w:rFonts w:ascii="Times New Roman" w:eastAsia="SimSun" w:hAnsi="Times New Roman" w:cs="Mangal"/>
          <w:b/>
          <w:bCs/>
          <w:kern w:val="3"/>
          <w:sz w:val="26"/>
          <w:szCs w:val="26"/>
          <w:lang w:val="en-US" w:eastAsia="hi-IN" w:bidi="hi-IN"/>
          <w14:ligatures w14:val="none"/>
        </w:rPr>
        <w:t xml:space="preserve">al  </w:t>
      </w:r>
      <w:proofErr w:type="spellStart"/>
      <w:r w:rsidRPr="00C74454">
        <w:rPr>
          <w:rFonts w:ascii="Times New Roman" w:eastAsia="SimSun" w:hAnsi="Times New Roman" w:cs="Mangal"/>
          <w:b/>
          <w:bCs/>
          <w:kern w:val="3"/>
          <w:sz w:val="26"/>
          <w:szCs w:val="26"/>
          <w:lang w:val="en-US" w:eastAsia="hi-IN" w:bidi="hi-IN"/>
          <w14:ligatures w14:val="none"/>
        </w:rPr>
        <w:t>comunei</w:t>
      </w:r>
      <w:proofErr w:type="spellEnd"/>
      <w:proofErr w:type="gramEnd"/>
      <w:r w:rsidRPr="00C74454">
        <w:rPr>
          <w:rFonts w:ascii="Times New Roman" w:eastAsia="SimSun" w:hAnsi="Times New Roman" w:cs="Mangal"/>
          <w:b/>
          <w:bCs/>
          <w:kern w:val="3"/>
          <w:sz w:val="26"/>
          <w:szCs w:val="26"/>
          <w:lang w:val="en-US" w:eastAsia="hi-IN" w:bidi="hi-IN"/>
          <w14:ligatures w14:val="none"/>
        </w:rPr>
        <w:t xml:space="preserve"> ,</w:t>
      </w:r>
    </w:p>
    <w:p w14:paraId="07E6503F" w14:textId="77777777" w:rsidR="00C74454" w:rsidRPr="00C74454" w:rsidRDefault="00C74454" w:rsidP="00C74454">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r w:rsidRPr="00C74454">
        <w:rPr>
          <w:rFonts w:ascii="Times New Roman" w:eastAsia="SimSun" w:hAnsi="Times New Roman" w:cs="Mangal"/>
          <w:b/>
          <w:bCs/>
          <w:kern w:val="3"/>
          <w:sz w:val="26"/>
          <w:szCs w:val="26"/>
          <w:lang w:val="en-US" w:eastAsia="hi-IN" w:bidi="hi-IN"/>
          <w14:ligatures w14:val="none"/>
        </w:rPr>
        <w:t xml:space="preserve">                                                                                     </w:t>
      </w:r>
      <w:proofErr w:type="spellStart"/>
      <w:r w:rsidRPr="00C74454">
        <w:rPr>
          <w:rFonts w:ascii="Times New Roman" w:eastAsia="SimSun" w:hAnsi="Times New Roman" w:cs="Mangal"/>
          <w:b/>
          <w:bCs/>
          <w:kern w:val="3"/>
          <w:sz w:val="26"/>
          <w:szCs w:val="26"/>
          <w:lang w:val="en-US" w:eastAsia="hi-IN" w:bidi="hi-IN"/>
          <w14:ligatures w14:val="none"/>
        </w:rPr>
        <w:t>Paraschiva</w:t>
      </w:r>
      <w:proofErr w:type="spellEnd"/>
      <w:r w:rsidRPr="00C74454">
        <w:rPr>
          <w:rFonts w:ascii="Times New Roman" w:eastAsia="SimSun" w:hAnsi="Times New Roman" w:cs="Mangal"/>
          <w:b/>
          <w:bCs/>
          <w:kern w:val="3"/>
          <w:sz w:val="26"/>
          <w:szCs w:val="26"/>
          <w:lang w:val="en-US" w:eastAsia="hi-IN" w:bidi="hi-IN"/>
          <w14:ligatures w14:val="none"/>
        </w:rPr>
        <w:t xml:space="preserve"> CHIRICA</w:t>
      </w:r>
    </w:p>
    <w:p w14:paraId="29A13C88" w14:textId="77777777" w:rsidR="00C74454" w:rsidRPr="00C74454" w:rsidRDefault="00C74454" w:rsidP="00C74454">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299BF75D" w14:textId="77777777" w:rsidR="00C74454" w:rsidRPr="00C74454" w:rsidRDefault="00C74454" w:rsidP="00C74454">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5F6D68F9" w14:textId="77777777" w:rsidR="00C74454" w:rsidRPr="00C74454" w:rsidRDefault="00C74454" w:rsidP="00C74454">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03610F86" w14:textId="77777777" w:rsidR="00C74454" w:rsidRPr="00C74454" w:rsidRDefault="00C74454" w:rsidP="00C74454">
      <w:pPr>
        <w:widowControl w:val="0"/>
        <w:suppressAutoHyphens/>
        <w:autoSpaceDN w:val="0"/>
        <w:spacing w:after="0" w:line="240" w:lineRule="auto"/>
        <w:rPr>
          <w:rFonts w:ascii="Times New Roman" w:eastAsia="SimSun" w:hAnsi="Times New Roman" w:cs="Mangal"/>
          <w:b/>
          <w:bCs/>
          <w:kern w:val="3"/>
          <w:sz w:val="26"/>
          <w:szCs w:val="26"/>
          <w:lang w:val="en-US" w:eastAsia="hi-IN" w:bidi="hi-IN"/>
          <w14:ligatures w14:val="none"/>
        </w:rPr>
      </w:pPr>
    </w:p>
    <w:p w14:paraId="38440DC7" w14:textId="77777777" w:rsidR="00C74454" w:rsidRPr="00C74454" w:rsidRDefault="00C74454" w:rsidP="00C74454">
      <w:pPr>
        <w:tabs>
          <w:tab w:val="left" w:pos="3975"/>
        </w:tabs>
        <w:suppressAutoHyphens/>
        <w:spacing w:after="0" w:line="240" w:lineRule="auto"/>
        <w:rPr>
          <w:rFonts w:ascii="Times New Roman" w:hAnsi="Times New Roman"/>
          <w:kern w:val="0"/>
          <w:sz w:val="16"/>
          <w:szCs w:val="16"/>
          <w:lang w:eastAsia="zh-CN"/>
          <w14:ligatures w14:val="none"/>
        </w:rPr>
      </w:pPr>
    </w:p>
    <w:p w14:paraId="25D15B8B" w14:textId="77777777" w:rsidR="00C74454" w:rsidRPr="00C74454" w:rsidRDefault="00C74454" w:rsidP="00C74454">
      <w:pPr>
        <w:tabs>
          <w:tab w:val="left" w:pos="3975"/>
        </w:tabs>
        <w:suppressAutoHyphens/>
        <w:spacing w:after="0" w:line="240" w:lineRule="auto"/>
        <w:rPr>
          <w:rFonts w:ascii="Times New Roman" w:hAnsi="Times New Roman"/>
          <w:kern w:val="0"/>
          <w:sz w:val="16"/>
          <w:szCs w:val="16"/>
          <w:lang w:eastAsia="zh-C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C74454" w:rsidRPr="00C74454" w14:paraId="1A101C91" w14:textId="77777777" w:rsidTr="00170EE2">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B1AB93" w14:textId="4E845F4C" w:rsidR="00C74454" w:rsidRPr="00C74454" w:rsidRDefault="00C74454" w:rsidP="00C74454">
            <w:pPr>
              <w:spacing w:after="0" w:line="240" w:lineRule="auto"/>
              <w:jc w:val="center"/>
              <w:rPr>
                <w:rFonts w:ascii="Times New Roman" w:eastAsia="Times New Roman" w:hAnsi="Times New Roman"/>
                <w:kern w:val="0"/>
                <w:sz w:val="21"/>
                <w:szCs w:val="21"/>
                <w:lang w:eastAsia="ro-RO"/>
                <w14:ligatures w14:val="none"/>
              </w:rPr>
            </w:pPr>
            <w:r w:rsidRPr="00C74454">
              <w:rPr>
                <w:rFonts w:ascii="Times New Roman" w:eastAsia="Times New Roman" w:hAnsi="Times New Roman"/>
                <w:kern w:val="0"/>
                <w:sz w:val="21"/>
                <w:szCs w:val="21"/>
                <w:lang w:eastAsia="ro-RO"/>
                <w14:ligatures w14:val="none"/>
              </w:rPr>
              <w:lastRenderedPageBreak/>
              <w:t xml:space="preserve">PROCEDURI OBLIGATORII ULTERIOARE ADOPTĂRII HOTĂRÂRII CONSILIULUI LOCAL </w:t>
            </w:r>
            <w:r w:rsidRPr="00C74454">
              <w:rPr>
                <w:rFonts w:ascii="Times New Roman" w:eastAsia="Times New Roman" w:hAnsi="Times New Roman"/>
                <w:b/>
                <w:bCs/>
                <w:kern w:val="0"/>
                <w:sz w:val="21"/>
                <w:szCs w:val="21"/>
                <w:lang w:eastAsia="ro-RO"/>
                <w14:ligatures w14:val="none"/>
              </w:rPr>
              <w:t>NR. 3</w:t>
            </w:r>
            <w:r>
              <w:rPr>
                <w:rFonts w:ascii="Times New Roman" w:eastAsia="Times New Roman" w:hAnsi="Times New Roman"/>
                <w:b/>
                <w:bCs/>
                <w:kern w:val="0"/>
                <w:sz w:val="21"/>
                <w:szCs w:val="21"/>
                <w:lang w:eastAsia="ro-RO"/>
                <w14:ligatures w14:val="none"/>
              </w:rPr>
              <w:t>9</w:t>
            </w:r>
            <w:r w:rsidRPr="00C74454">
              <w:rPr>
                <w:rFonts w:ascii="Times New Roman" w:eastAsia="Times New Roman" w:hAnsi="Times New Roman"/>
                <w:b/>
                <w:bCs/>
                <w:kern w:val="0"/>
                <w:sz w:val="21"/>
                <w:szCs w:val="21"/>
                <w:lang w:eastAsia="ro-RO"/>
                <w14:ligatures w14:val="none"/>
              </w:rPr>
              <w:t>/ 29.05.2026</w:t>
            </w:r>
          </w:p>
        </w:tc>
      </w:tr>
      <w:tr w:rsidR="00C74454" w:rsidRPr="00C74454" w14:paraId="1B07C500" w14:textId="77777777" w:rsidTr="00170EE2">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724AB62" w14:textId="77777777" w:rsidR="00C74454" w:rsidRPr="00C74454" w:rsidRDefault="00C74454" w:rsidP="00C74454">
            <w:pPr>
              <w:spacing w:after="0" w:line="240" w:lineRule="auto"/>
              <w:jc w:val="center"/>
              <w:rPr>
                <w:rFonts w:ascii="Times New Roman" w:eastAsia="Times New Roman" w:hAnsi="Times New Roman"/>
                <w:kern w:val="0"/>
                <w:sz w:val="21"/>
                <w:szCs w:val="21"/>
                <w:lang w:eastAsia="ro-RO"/>
                <w14:ligatures w14:val="none"/>
              </w:rPr>
            </w:pPr>
            <w:r w:rsidRPr="00C74454">
              <w:rPr>
                <w:rFonts w:ascii="Times New Roman" w:eastAsia="Times New Roman" w:hAnsi="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4CFBE18" w14:textId="77777777" w:rsidR="00C74454" w:rsidRPr="00C74454" w:rsidRDefault="00C74454" w:rsidP="00C74454">
            <w:pPr>
              <w:spacing w:after="0" w:line="240" w:lineRule="auto"/>
              <w:jc w:val="center"/>
              <w:rPr>
                <w:rFonts w:ascii="Times New Roman" w:eastAsia="Times New Roman" w:hAnsi="Times New Roman"/>
                <w:kern w:val="0"/>
                <w:sz w:val="21"/>
                <w:szCs w:val="21"/>
                <w:lang w:eastAsia="ro-RO"/>
                <w14:ligatures w14:val="none"/>
              </w:rPr>
            </w:pPr>
            <w:r w:rsidRPr="00C74454">
              <w:rPr>
                <w:rFonts w:ascii="Times New Roman" w:eastAsia="Times New Roman" w:hAnsi="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0BC8359" w14:textId="77777777" w:rsidR="00C74454" w:rsidRPr="00C74454" w:rsidRDefault="00C74454" w:rsidP="00C74454">
            <w:pPr>
              <w:spacing w:after="0" w:line="240" w:lineRule="auto"/>
              <w:jc w:val="center"/>
              <w:rPr>
                <w:rFonts w:ascii="Times New Roman" w:eastAsia="Times New Roman" w:hAnsi="Times New Roman"/>
                <w:kern w:val="0"/>
                <w:sz w:val="21"/>
                <w:szCs w:val="21"/>
                <w:lang w:eastAsia="ro-RO"/>
                <w14:ligatures w14:val="none"/>
              </w:rPr>
            </w:pPr>
            <w:r w:rsidRPr="00C74454">
              <w:rPr>
                <w:rFonts w:ascii="Times New Roman" w:eastAsia="Times New Roman" w:hAnsi="Times New Roman"/>
                <w:kern w:val="0"/>
                <w:sz w:val="21"/>
                <w:szCs w:val="21"/>
                <w:lang w:eastAsia="ro-RO"/>
                <w14:ligatures w14:val="none"/>
              </w:rPr>
              <w:t>Semnătura persoanei responsabile să efectueze procedura</w:t>
            </w:r>
          </w:p>
        </w:tc>
      </w:tr>
      <w:tr w:rsidR="00C74454" w:rsidRPr="00C74454" w14:paraId="2E1837EC" w14:textId="77777777" w:rsidTr="00170EE2">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1D5869" w14:textId="77777777" w:rsidR="00C74454" w:rsidRPr="00C74454" w:rsidRDefault="00C74454" w:rsidP="00C74454">
            <w:pPr>
              <w:spacing w:after="0" w:line="240" w:lineRule="auto"/>
              <w:jc w:val="center"/>
              <w:rPr>
                <w:rFonts w:ascii="Times New Roman" w:eastAsia="Times New Roman" w:hAnsi="Times New Roman"/>
                <w:kern w:val="0"/>
                <w:sz w:val="21"/>
                <w:szCs w:val="21"/>
                <w:lang w:eastAsia="ro-RO"/>
                <w14:ligatures w14:val="none"/>
              </w:rPr>
            </w:pPr>
            <w:r w:rsidRPr="00C74454">
              <w:rPr>
                <w:rFonts w:ascii="Times New Roman" w:eastAsia="Times New Roman" w:hAnsi="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D56B97" w14:textId="77777777" w:rsidR="00C74454" w:rsidRPr="00C74454" w:rsidRDefault="00C74454" w:rsidP="00C74454">
            <w:pPr>
              <w:spacing w:after="0" w:line="240" w:lineRule="auto"/>
              <w:jc w:val="center"/>
              <w:rPr>
                <w:rFonts w:ascii="Times New Roman" w:eastAsia="Times New Roman" w:hAnsi="Times New Roman"/>
                <w:kern w:val="0"/>
                <w:sz w:val="21"/>
                <w:szCs w:val="21"/>
                <w:lang w:eastAsia="ro-RO"/>
                <w14:ligatures w14:val="none"/>
              </w:rPr>
            </w:pPr>
            <w:r w:rsidRPr="00C74454">
              <w:rPr>
                <w:rFonts w:ascii="Times New Roman" w:eastAsia="Times New Roman" w:hAnsi="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8D6994" w14:textId="77777777" w:rsidR="00C74454" w:rsidRPr="00C74454" w:rsidRDefault="00C74454" w:rsidP="00C74454">
            <w:pPr>
              <w:spacing w:after="0" w:line="240" w:lineRule="auto"/>
              <w:jc w:val="center"/>
              <w:rPr>
                <w:rFonts w:ascii="Times New Roman" w:eastAsia="Times New Roman" w:hAnsi="Times New Roman"/>
                <w:kern w:val="0"/>
                <w:sz w:val="21"/>
                <w:szCs w:val="21"/>
                <w:lang w:eastAsia="ro-RO"/>
                <w14:ligatures w14:val="none"/>
              </w:rPr>
            </w:pPr>
            <w:r w:rsidRPr="00C74454">
              <w:rPr>
                <w:rFonts w:ascii="Times New Roman" w:eastAsia="Times New Roman" w:hAnsi="Times New Roman"/>
                <w:kern w:val="0"/>
                <w:sz w:val="21"/>
                <w:szCs w:val="21"/>
                <w:lang w:eastAsia="ro-RO"/>
                <w14:ligatures w14:val="none"/>
              </w:rPr>
              <w:t>3</w:t>
            </w:r>
          </w:p>
        </w:tc>
      </w:tr>
      <w:tr w:rsidR="00C74454" w:rsidRPr="00C74454" w14:paraId="4DC21EF5" w14:textId="77777777" w:rsidTr="00170EE2">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2261473" w14:textId="77777777" w:rsidR="00C74454" w:rsidRPr="00C74454" w:rsidRDefault="00C74454" w:rsidP="00C74454">
            <w:pPr>
              <w:spacing w:after="0" w:line="240" w:lineRule="auto"/>
              <w:rPr>
                <w:rFonts w:ascii="Times New Roman" w:eastAsia="Times New Roman" w:hAnsi="Times New Roman"/>
                <w:kern w:val="0"/>
                <w:sz w:val="21"/>
                <w:szCs w:val="21"/>
                <w:lang w:eastAsia="ro-RO"/>
                <w14:ligatures w14:val="none"/>
              </w:rPr>
            </w:pPr>
            <w:r w:rsidRPr="00C74454">
              <w:rPr>
                <w:rFonts w:ascii="Times New Roman" w:eastAsia="Times New Roman" w:hAnsi="Times New Roman"/>
                <w:kern w:val="0"/>
                <w:sz w:val="21"/>
                <w:szCs w:val="21"/>
                <w:lang w:eastAsia="ro-RO"/>
                <w14:ligatures w14:val="none"/>
              </w:rPr>
              <w:t>Adoptarea hotărârii</w:t>
            </w:r>
            <w:r w:rsidRPr="00C74454">
              <w:rPr>
                <w:rFonts w:ascii="Times New Roman" w:eastAsia="Times New Roman" w:hAnsi="Times New Roman"/>
                <w:kern w:val="0"/>
                <w:sz w:val="16"/>
                <w:szCs w:val="16"/>
                <w:vertAlign w:val="superscript"/>
                <w:lang w:eastAsia="ro-RO"/>
                <w14:ligatures w14:val="none"/>
              </w:rPr>
              <w:t>1)</w:t>
            </w:r>
            <w:r w:rsidRPr="00C74454">
              <w:rPr>
                <w:rFonts w:ascii="Times New Roman" w:eastAsia="Times New Roman" w:hAnsi="Times New Roman"/>
                <w:kern w:val="0"/>
                <w:sz w:val="21"/>
                <w:szCs w:val="21"/>
                <w:lang w:eastAsia="ro-RO"/>
                <w14:ligatures w14:val="none"/>
              </w:rPr>
              <w:t> s-a făcut cu majoritate □ simplă X absolută □ calificată</w:t>
            </w:r>
            <w:r w:rsidRPr="00C74454">
              <w:rPr>
                <w:rFonts w:ascii="Times New Roman" w:eastAsia="Times New Roman" w:hAnsi="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9EB7710" w14:textId="77777777" w:rsidR="00C74454" w:rsidRPr="00C74454" w:rsidRDefault="00C74454" w:rsidP="00C74454">
            <w:pPr>
              <w:spacing w:after="0" w:line="240" w:lineRule="auto"/>
              <w:jc w:val="center"/>
              <w:rPr>
                <w:rFonts w:ascii="Times New Roman" w:eastAsia="Times New Roman" w:hAnsi="Times New Roman"/>
                <w:kern w:val="0"/>
                <w:sz w:val="21"/>
                <w:szCs w:val="21"/>
                <w:lang w:eastAsia="ro-RO"/>
                <w14:ligatures w14:val="none"/>
              </w:rPr>
            </w:pPr>
            <w:r w:rsidRPr="00C74454">
              <w:rPr>
                <w:rFonts w:ascii="Times New Roman" w:eastAsia="Times New Roman" w:hAnsi="Times New Roman"/>
                <w:kern w:val="0"/>
                <w:sz w:val="21"/>
                <w:szCs w:val="21"/>
                <w:lang w:eastAsia="ro-RO"/>
                <w14:ligatures w14:val="none"/>
              </w:rPr>
              <w:t>29.05.2026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43813F" w14:textId="77777777" w:rsidR="00C74454" w:rsidRPr="00C74454" w:rsidRDefault="00C74454" w:rsidP="00C74454">
            <w:pPr>
              <w:spacing w:after="0" w:line="240" w:lineRule="auto"/>
              <w:jc w:val="center"/>
              <w:rPr>
                <w:rFonts w:ascii="Times New Roman" w:eastAsia="Times New Roman" w:hAnsi="Times New Roman"/>
                <w:kern w:val="0"/>
                <w:sz w:val="21"/>
                <w:szCs w:val="21"/>
                <w:lang w:eastAsia="ro-RO"/>
                <w14:ligatures w14:val="none"/>
              </w:rPr>
            </w:pPr>
          </w:p>
        </w:tc>
      </w:tr>
      <w:tr w:rsidR="00C74454" w:rsidRPr="00C74454" w14:paraId="76902560" w14:textId="77777777" w:rsidTr="00170EE2">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2A8B60" w14:textId="77777777" w:rsidR="00C74454" w:rsidRPr="00C74454" w:rsidRDefault="00C74454" w:rsidP="00C74454">
            <w:pPr>
              <w:spacing w:after="0" w:line="240" w:lineRule="auto"/>
              <w:rPr>
                <w:rFonts w:ascii="Times New Roman" w:eastAsia="Times New Roman" w:hAnsi="Times New Roman"/>
                <w:kern w:val="0"/>
                <w:sz w:val="21"/>
                <w:szCs w:val="21"/>
                <w:lang w:eastAsia="ro-RO"/>
                <w14:ligatures w14:val="none"/>
              </w:rPr>
            </w:pPr>
            <w:r w:rsidRPr="00C74454">
              <w:rPr>
                <w:rFonts w:ascii="Times New Roman" w:eastAsia="Times New Roman" w:hAnsi="Times New Roman"/>
                <w:kern w:val="0"/>
                <w:sz w:val="21"/>
                <w:szCs w:val="21"/>
                <w:lang w:eastAsia="ro-RO"/>
                <w14:ligatures w14:val="none"/>
              </w:rPr>
              <w:t>Comunicarea către primar</w:t>
            </w:r>
            <w:r w:rsidRPr="00C74454">
              <w:rPr>
                <w:rFonts w:ascii="Times New Roman" w:eastAsia="Times New Roman" w:hAnsi="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A31AAB5" w14:textId="77777777" w:rsidR="00C74454" w:rsidRPr="00C74454" w:rsidRDefault="00C74454" w:rsidP="00C74454">
            <w:pPr>
              <w:spacing w:after="0" w:line="240" w:lineRule="auto"/>
              <w:jc w:val="center"/>
              <w:rPr>
                <w:rFonts w:ascii="Times New Roman" w:eastAsia="Times New Roman" w:hAnsi="Times New Roman"/>
                <w:kern w:val="0"/>
                <w:sz w:val="21"/>
                <w:szCs w:val="21"/>
                <w:lang w:eastAsia="ro-RO"/>
                <w14:ligatures w14:val="none"/>
              </w:rPr>
            </w:pPr>
            <w:r w:rsidRPr="00C74454">
              <w:rPr>
                <w:rFonts w:ascii="Times New Roman" w:eastAsia="Times New Roman" w:hAnsi="Times New Roman"/>
                <w:kern w:val="0"/>
                <w:sz w:val="21"/>
                <w:szCs w:val="21"/>
                <w:lang w:eastAsia="ro-RO"/>
                <w14:ligatures w14:val="none"/>
              </w:rPr>
              <w:t>29.05.2026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6EAA81" w14:textId="77777777" w:rsidR="00C74454" w:rsidRPr="00C74454" w:rsidRDefault="00C74454" w:rsidP="00C74454">
            <w:pPr>
              <w:spacing w:after="0" w:line="240" w:lineRule="auto"/>
              <w:jc w:val="center"/>
              <w:rPr>
                <w:rFonts w:ascii="Times New Roman" w:eastAsia="Times New Roman" w:hAnsi="Times New Roman"/>
                <w:kern w:val="0"/>
                <w:sz w:val="21"/>
                <w:szCs w:val="21"/>
                <w:lang w:eastAsia="ro-RO"/>
                <w14:ligatures w14:val="none"/>
              </w:rPr>
            </w:pPr>
          </w:p>
        </w:tc>
      </w:tr>
      <w:tr w:rsidR="00C74454" w:rsidRPr="00C74454" w14:paraId="4EBEB45A" w14:textId="77777777" w:rsidTr="00170EE2">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F6C04D" w14:textId="77777777" w:rsidR="00C74454" w:rsidRPr="00C74454" w:rsidRDefault="00C74454" w:rsidP="00C74454">
            <w:pPr>
              <w:spacing w:after="0" w:line="240" w:lineRule="auto"/>
              <w:rPr>
                <w:rFonts w:ascii="Times New Roman" w:eastAsia="Times New Roman" w:hAnsi="Times New Roman"/>
                <w:kern w:val="0"/>
                <w:sz w:val="21"/>
                <w:szCs w:val="21"/>
                <w:lang w:eastAsia="ro-RO"/>
                <w14:ligatures w14:val="none"/>
              </w:rPr>
            </w:pPr>
            <w:r w:rsidRPr="00C74454">
              <w:rPr>
                <w:rFonts w:ascii="Times New Roman" w:eastAsia="Times New Roman" w:hAnsi="Times New Roman"/>
                <w:kern w:val="0"/>
                <w:sz w:val="21"/>
                <w:szCs w:val="21"/>
                <w:lang w:eastAsia="ro-RO"/>
                <w14:ligatures w14:val="none"/>
              </w:rPr>
              <w:t>Comunicarea către prefectul județului</w:t>
            </w:r>
            <w:r w:rsidRPr="00C74454">
              <w:rPr>
                <w:rFonts w:ascii="Times New Roman" w:eastAsia="Times New Roman" w:hAnsi="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1F3BF728" w14:textId="3E73F90B" w:rsidR="00C74454" w:rsidRPr="00C74454" w:rsidRDefault="00C74454" w:rsidP="00C74454">
            <w:pPr>
              <w:spacing w:after="0" w:line="240" w:lineRule="auto"/>
              <w:jc w:val="center"/>
              <w:rPr>
                <w:rFonts w:ascii="Times New Roman" w:eastAsia="Times New Roman" w:hAnsi="Times New Roman"/>
                <w:kern w:val="0"/>
                <w:sz w:val="21"/>
                <w:szCs w:val="21"/>
                <w:lang w:eastAsia="ro-RO"/>
                <w14:ligatures w14:val="none"/>
              </w:rPr>
            </w:pPr>
            <w:r>
              <w:rPr>
                <w:rFonts w:ascii="Times New Roman" w:eastAsia="Times New Roman" w:hAnsi="Times New Roman"/>
                <w:kern w:val="0"/>
                <w:sz w:val="21"/>
                <w:szCs w:val="21"/>
                <w:lang w:eastAsia="ro-RO"/>
                <w14:ligatures w14:val="none"/>
              </w:rPr>
              <w:t>0</w:t>
            </w:r>
            <w:r w:rsidRPr="00C74454">
              <w:rPr>
                <w:rFonts w:ascii="Times New Roman" w:eastAsia="Times New Roman" w:hAnsi="Times New Roman"/>
                <w:kern w:val="0"/>
                <w:sz w:val="21"/>
                <w:szCs w:val="21"/>
                <w:lang w:eastAsia="ro-RO"/>
                <w14:ligatures w14:val="none"/>
              </w:rPr>
              <w:t>2.0</w:t>
            </w:r>
            <w:r>
              <w:rPr>
                <w:rFonts w:ascii="Times New Roman" w:eastAsia="Times New Roman" w:hAnsi="Times New Roman"/>
                <w:kern w:val="0"/>
                <w:sz w:val="21"/>
                <w:szCs w:val="21"/>
                <w:lang w:eastAsia="ro-RO"/>
                <w14:ligatures w14:val="none"/>
              </w:rPr>
              <w:t>6</w:t>
            </w:r>
            <w:r w:rsidRPr="00C74454">
              <w:rPr>
                <w:rFonts w:ascii="Times New Roman" w:eastAsia="Times New Roman" w:hAnsi="Times New Roman"/>
                <w:kern w:val="0"/>
                <w:sz w:val="21"/>
                <w:szCs w:val="21"/>
                <w:lang w:eastAsia="ro-RO"/>
                <w14:ligatures w14:val="none"/>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A858150" w14:textId="77777777" w:rsidR="00C74454" w:rsidRPr="00C74454" w:rsidRDefault="00C74454" w:rsidP="00C74454">
            <w:pPr>
              <w:spacing w:after="0" w:line="240" w:lineRule="auto"/>
              <w:jc w:val="center"/>
              <w:rPr>
                <w:rFonts w:ascii="Times New Roman" w:eastAsia="Times New Roman" w:hAnsi="Times New Roman"/>
                <w:kern w:val="0"/>
                <w:sz w:val="21"/>
                <w:szCs w:val="21"/>
                <w:lang w:eastAsia="ro-RO"/>
                <w14:ligatures w14:val="none"/>
              </w:rPr>
            </w:pPr>
          </w:p>
        </w:tc>
      </w:tr>
      <w:tr w:rsidR="00C74454" w:rsidRPr="00C74454" w14:paraId="648C2B80" w14:textId="77777777" w:rsidTr="00170EE2">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519B5D1" w14:textId="77777777" w:rsidR="00C74454" w:rsidRPr="00C74454" w:rsidRDefault="00C74454" w:rsidP="00C74454">
            <w:pPr>
              <w:spacing w:after="0" w:line="240" w:lineRule="auto"/>
              <w:rPr>
                <w:rFonts w:ascii="Times New Roman" w:eastAsia="Times New Roman" w:hAnsi="Times New Roman"/>
                <w:kern w:val="0"/>
                <w:sz w:val="21"/>
                <w:szCs w:val="21"/>
                <w:lang w:eastAsia="ro-RO"/>
                <w14:ligatures w14:val="none"/>
              </w:rPr>
            </w:pPr>
            <w:r w:rsidRPr="00C74454">
              <w:rPr>
                <w:rFonts w:ascii="Times New Roman" w:eastAsia="Times New Roman" w:hAnsi="Times New Roman"/>
                <w:kern w:val="0"/>
                <w:sz w:val="21"/>
                <w:szCs w:val="21"/>
                <w:lang w:eastAsia="ro-RO"/>
                <w14:ligatures w14:val="none"/>
              </w:rPr>
              <w:t>Aducerea la cunoștința publică</w:t>
            </w:r>
            <w:r w:rsidRPr="00C74454">
              <w:rPr>
                <w:rFonts w:ascii="Times New Roman" w:eastAsia="Times New Roman" w:hAnsi="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4660D397" w14:textId="15E31C9A" w:rsidR="00C74454" w:rsidRPr="00C74454" w:rsidRDefault="00C74454" w:rsidP="00C74454">
            <w:pPr>
              <w:spacing w:after="0" w:line="240" w:lineRule="auto"/>
              <w:jc w:val="center"/>
              <w:rPr>
                <w:rFonts w:ascii="Times New Roman" w:eastAsia="Times New Roman" w:hAnsi="Times New Roman"/>
                <w:kern w:val="0"/>
                <w:sz w:val="21"/>
                <w:szCs w:val="21"/>
                <w:lang w:eastAsia="ro-RO"/>
                <w14:ligatures w14:val="none"/>
              </w:rPr>
            </w:pPr>
            <w:r>
              <w:rPr>
                <w:rFonts w:ascii="Times New Roman" w:eastAsia="Times New Roman" w:hAnsi="Times New Roman"/>
                <w:kern w:val="0"/>
                <w:sz w:val="21"/>
                <w:szCs w:val="21"/>
                <w:lang w:eastAsia="ro-RO"/>
                <w14:ligatures w14:val="none"/>
              </w:rPr>
              <w:t>0</w:t>
            </w:r>
            <w:r w:rsidRPr="00C74454">
              <w:rPr>
                <w:rFonts w:ascii="Times New Roman" w:eastAsia="Times New Roman" w:hAnsi="Times New Roman"/>
                <w:kern w:val="0"/>
                <w:sz w:val="21"/>
                <w:szCs w:val="21"/>
                <w:lang w:eastAsia="ro-RO"/>
                <w14:ligatures w14:val="none"/>
              </w:rPr>
              <w:t>2.0</w:t>
            </w:r>
            <w:r>
              <w:rPr>
                <w:rFonts w:ascii="Times New Roman" w:eastAsia="Times New Roman" w:hAnsi="Times New Roman"/>
                <w:kern w:val="0"/>
                <w:sz w:val="21"/>
                <w:szCs w:val="21"/>
                <w:lang w:eastAsia="ro-RO"/>
                <w14:ligatures w14:val="none"/>
              </w:rPr>
              <w:t>6</w:t>
            </w:r>
            <w:r w:rsidRPr="00C74454">
              <w:rPr>
                <w:rFonts w:ascii="Times New Roman" w:eastAsia="Times New Roman" w:hAnsi="Times New Roman"/>
                <w:kern w:val="0"/>
                <w:sz w:val="21"/>
                <w:szCs w:val="21"/>
                <w:lang w:eastAsia="ro-RO"/>
                <w14:ligatures w14:val="none"/>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A21855" w14:textId="77777777" w:rsidR="00C74454" w:rsidRPr="00C74454" w:rsidRDefault="00C74454" w:rsidP="00C74454">
            <w:pPr>
              <w:spacing w:after="0" w:line="240" w:lineRule="auto"/>
              <w:jc w:val="center"/>
              <w:rPr>
                <w:rFonts w:ascii="Times New Roman" w:eastAsia="Times New Roman" w:hAnsi="Times New Roman"/>
                <w:kern w:val="0"/>
                <w:sz w:val="21"/>
                <w:szCs w:val="21"/>
                <w:lang w:eastAsia="ro-RO"/>
                <w14:ligatures w14:val="none"/>
              </w:rPr>
            </w:pPr>
          </w:p>
        </w:tc>
      </w:tr>
      <w:tr w:rsidR="00C74454" w:rsidRPr="00C74454" w14:paraId="7244135B" w14:textId="77777777" w:rsidTr="00170EE2">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6DB74C" w14:textId="77777777" w:rsidR="00C74454" w:rsidRPr="00C74454" w:rsidRDefault="00C74454" w:rsidP="00C74454">
            <w:pPr>
              <w:spacing w:after="0" w:line="240" w:lineRule="auto"/>
              <w:rPr>
                <w:rFonts w:ascii="Times New Roman" w:eastAsia="Times New Roman" w:hAnsi="Times New Roman"/>
                <w:kern w:val="0"/>
                <w:sz w:val="21"/>
                <w:szCs w:val="21"/>
                <w:lang w:eastAsia="ro-RO"/>
                <w14:ligatures w14:val="none"/>
              </w:rPr>
            </w:pPr>
            <w:r w:rsidRPr="00C74454">
              <w:rPr>
                <w:rFonts w:ascii="Times New Roman" w:eastAsia="Times New Roman" w:hAnsi="Times New Roman"/>
                <w:kern w:val="0"/>
                <w:sz w:val="21"/>
                <w:szCs w:val="21"/>
                <w:lang w:eastAsia="ro-RO"/>
                <w14:ligatures w14:val="none"/>
              </w:rPr>
              <w:t>Comunicarea, numai în cazul celei cu caracter individual</w:t>
            </w:r>
            <w:r w:rsidRPr="00C74454">
              <w:rPr>
                <w:rFonts w:ascii="Times New Roman" w:eastAsia="Times New Roman" w:hAnsi="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C1DCABB" w14:textId="77777777" w:rsidR="00C74454" w:rsidRPr="00C74454" w:rsidRDefault="00C74454" w:rsidP="00C74454">
            <w:pPr>
              <w:spacing w:after="0" w:line="240" w:lineRule="auto"/>
              <w:jc w:val="center"/>
              <w:rPr>
                <w:rFonts w:ascii="Times New Roman" w:eastAsia="Times New Roman" w:hAnsi="Times New Roman"/>
                <w:kern w:val="0"/>
                <w:sz w:val="21"/>
                <w:szCs w:val="21"/>
                <w:lang w:eastAsia="ro-RO"/>
                <w14:ligatures w14:val="none"/>
              </w:rPr>
            </w:pPr>
            <w:r w:rsidRPr="00C74454">
              <w:rPr>
                <w:rFonts w:ascii="Times New Roman" w:eastAsia="Times New Roman" w:hAnsi="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F745F8" w14:textId="77777777" w:rsidR="00C74454" w:rsidRPr="00C74454" w:rsidRDefault="00C74454" w:rsidP="00C74454">
            <w:pPr>
              <w:spacing w:after="0" w:line="240" w:lineRule="auto"/>
              <w:jc w:val="center"/>
              <w:rPr>
                <w:rFonts w:ascii="Times New Roman" w:eastAsia="Times New Roman" w:hAnsi="Times New Roman"/>
                <w:kern w:val="0"/>
                <w:sz w:val="21"/>
                <w:szCs w:val="21"/>
                <w:lang w:eastAsia="ro-RO"/>
                <w14:ligatures w14:val="none"/>
              </w:rPr>
            </w:pPr>
            <w:r w:rsidRPr="00C74454">
              <w:rPr>
                <w:rFonts w:ascii="Times New Roman" w:eastAsia="Times New Roman" w:hAnsi="Times New Roman"/>
                <w:kern w:val="0"/>
                <w:sz w:val="21"/>
                <w:szCs w:val="21"/>
                <w:lang w:eastAsia="ro-RO"/>
                <w14:ligatures w14:val="none"/>
              </w:rPr>
              <w:t xml:space="preserve">Nu este cazul </w:t>
            </w:r>
          </w:p>
        </w:tc>
      </w:tr>
      <w:tr w:rsidR="00C74454" w:rsidRPr="00C74454" w14:paraId="2ECA4DF6" w14:textId="77777777" w:rsidTr="00170EE2">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8A78936" w14:textId="77777777" w:rsidR="00C74454" w:rsidRPr="00C74454" w:rsidRDefault="00C74454" w:rsidP="00C74454">
            <w:pPr>
              <w:spacing w:after="0" w:line="240" w:lineRule="auto"/>
              <w:rPr>
                <w:rFonts w:ascii="Times New Roman" w:eastAsia="Times New Roman" w:hAnsi="Times New Roman"/>
                <w:kern w:val="0"/>
                <w:sz w:val="21"/>
                <w:szCs w:val="21"/>
                <w:lang w:eastAsia="ro-RO"/>
                <w14:ligatures w14:val="none"/>
              </w:rPr>
            </w:pPr>
            <w:r w:rsidRPr="00C74454">
              <w:rPr>
                <w:rFonts w:ascii="Times New Roman" w:eastAsia="Times New Roman" w:hAnsi="Times New Roman"/>
                <w:kern w:val="0"/>
                <w:sz w:val="21"/>
                <w:szCs w:val="21"/>
                <w:lang w:eastAsia="ro-RO"/>
                <w14:ligatures w14:val="none"/>
              </w:rPr>
              <w:t>Hotărârea devine obligatorie</w:t>
            </w:r>
            <w:r w:rsidRPr="00C74454">
              <w:rPr>
                <w:rFonts w:ascii="Times New Roman" w:eastAsia="Times New Roman" w:hAnsi="Times New Roman"/>
                <w:kern w:val="0"/>
                <w:sz w:val="16"/>
                <w:szCs w:val="16"/>
                <w:vertAlign w:val="superscript"/>
                <w:lang w:eastAsia="ro-RO"/>
                <w14:ligatures w14:val="none"/>
              </w:rPr>
              <w:t>6)</w:t>
            </w:r>
            <w:r w:rsidRPr="00C74454">
              <w:rPr>
                <w:rFonts w:ascii="Times New Roman" w:eastAsia="Times New Roman" w:hAnsi="Times New Roman"/>
                <w:kern w:val="0"/>
                <w:sz w:val="21"/>
                <w:szCs w:val="21"/>
                <w:lang w:eastAsia="ro-RO"/>
                <w14:ligatures w14:val="none"/>
              </w:rPr>
              <w:t> sau produce efecte juridice</w:t>
            </w:r>
            <w:r w:rsidRPr="00C74454">
              <w:rPr>
                <w:rFonts w:ascii="Times New Roman" w:eastAsia="Times New Roman" w:hAnsi="Times New Roman"/>
                <w:kern w:val="0"/>
                <w:sz w:val="16"/>
                <w:szCs w:val="16"/>
                <w:vertAlign w:val="superscript"/>
                <w:lang w:eastAsia="ro-RO"/>
                <w14:ligatures w14:val="none"/>
              </w:rPr>
              <w:t>7)</w:t>
            </w:r>
            <w:r w:rsidRPr="00C74454">
              <w:rPr>
                <w:rFonts w:ascii="Times New Roman" w:eastAsia="Times New Roman" w:hAnsi="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0E47BFE7" w14:textId="4EEE0AB9" w:rsidR="00C74454" w:rsidRPr="00C74454" w:rsidRDefault="00C74454" w:rsidP="00C74454">
            <w:pPr>
              <w:spacing w:after="0" w:line="240" w:lineRule="auto"/>
              <w:rPr>
                <w:rFonts w:ascii="Times New Roman" w:eastAsia="Times New Roman" w:hAnsi="Times New Roman"/>
                <w:kern w:val="0"/>
                <w:sz w:val="21"/>
                <w:szCs w:val="21"/>
                <w:lang w:eastAsia="ro-RO"/>
                <w14:ligatures w14:val="none"/>
              </w:rPr>
            </w:pPr>
            <w:r w:rsidRPr="00C74454">
              <w:rPr>
                <w:rFonts w:ascii="Times New Roman" w:eastAsia="Times New Roman" w:hAnsi="Times New Roman"/>
                <w:kern w:val="0"/>
                <w:sz w:val="21"/>
                <w:szCs w:val="21"/>
                <w:lang w:eastAsia="ro-RO"/>
                <w14:ligatures w14:val="none"/>
              </w:rPr>
              <w:tab/>
            </w:r>
            <w:r>
              <w:rPr>
                <w:rFonts w:ascii="Times New Roman" w:eastAsia="Times New Roman" w:hAnsi="Times New Roman"/>
                <w:kern w:val="0"/>
                <w:sz w:val="21"/>
                <w:szCs w:val="21"/>
                <w:lang w:eastAsia="ro-RO"/>
                <w14:ligatures w14:val="none"/>
              </w:rPr>
              <w:t>0</w:t>
            </w:r>
            <w:r w:rsidRPr="00C74454">
              <w:rPr>
                <w:rFonts w:ascii="Times New Roman" w:eastAsia="Times New Roman" w:hAnsi="Times New Roman"/>
                <w:kern w:val="0"/>
                <w:sz w:val="21"/>
                <w:szCs w:val="21"/>
                <w:lang w:eastAsia="ro-RO"/>
                <w14:ligatures w14:val="none"/>
              </w:rPr>
              <w:t>2.0</w:t>
            </w:r>
            <w:r>
              <w:rPr>
                <w:rFonts w:ascii="Times New Roman" w:eastAsia="Times New Roman" w:hAnsi="Times New Roman"/>
                <w:kern w:val="0"/>
                <w:sz w:val="21"/>
                <w:szCs w:val="21"/>
                <w:lang w:eastAsia="ro-RO"/>
                <w14:ligatures w14:val="none"/>
              </w:rPr>
              <w:t>6</w:t>
            </w:r>
            <w:r w:rsidRPr="00C74454">
              <w:rPr>
                <w:rFonts w:ascii="Times New Roman" w:eastAsia="Times New Roman" w:hAnsi="Times New Roman"/>
                <w:kern w:val="0"/>
                <w:sz w:val="21"/>
                <w:szCs w:val="21"/>
                <w:lang w:eastAsia="ro-RO"/>
                <w14:ligatures w14:val="none"/>
              </w:rPr>
              <w:t>.2026</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199A7E1" w14:textId="77777777" w:rsidR="00C74454" w:rsidRPr="00C74454" w:rsidRDefault="00C74454" w:rsidP="00C74454">
            <w:pPr>
              <w:spacing w:after="0" w:line="240" w:lineRule="auto"/>
              <w:jc w:val="center"/>
              <w:rPr>
                <w:rFonts w:ascii="Times New Roman" w:eastAsia="Times New Roman" w:hAnsi="Times New Roman"/>
                <w:kern w:val="0"/>
                <w:sz w:val="21"/>
                <w:szCs w:val="21"/>
                <w:lang w:eastAsia="ro-RO"/>
                <w14:ligatures w14:val="none"/>
              </w:rPr>
            </w:pPr>
          </w:p>
        </w:tc>
      </w:tr>
      <w:tr w:rsidR="00C74454" w:rsidRPr="00C74454" w14:paraId="67963794" w14:textId="77777777" w:rsidTr="00170EE2">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1DAD83" w14:textId="77777777" w:rsidR="00C74454" w:rsidRPr="00C74454" w:rsidRDefault="00C74454" w:rsidP="00C74454">
            <w:pPr>
              <w:spacing w:after="0" w:line="240" w:lineRule="auto"/>
              <w:rPr>
                <w:rFonts w:ascii="Times New Roman" w:eastAsia="Times New Roman" w:hAnsi="Times New Roman"/>
                <w:kern w:val="0"/>
                <w:sz w:val="21"/>
                <w:szCs w:val="21"/>
                <w:lang w:eastAsia="ro-RO"/>
                <w14:ligatures w14:val="none"/>
              </w:rPr>
            </w:pPr>
            <w:r w:rsidRPr="00C74454">
              <w:rPr>
                <w:rFonts w:ascii="Times New Roman" w:eastAsia="Times New Roman" w:hAnsi="Times New Roman"/>
                <w:kern w:val="0"/>
                <w:sz w:val="21"/>
                <w:szCs w:val="21"/>
                <w:lang w:eastAsia="ro-RO"/>
                <w14:ligatures w14:val="none"/>
              </w:rPr>
              <w:t>Extrase din Ordonanța de urgență a Guvernului nr. 57/2019 privind Codul administrativ, cu modificările și completările ulterioare:</w:t>
            </w:r>
            <w:r w:rsidRPr="00C74454">
              <w:rPr>
                <w:rFonts w:ascii="Times New Roman" w:eastAsia="Times New Roman" w:hAnsi="Times New Roman"/>
                <w:kern w:val="0"/>
                <w:sz w:val="21"/>
                <w:szCs w:val="21"/>
                <w:lang w:eastAsia="ro-RO"/>
                <w14:ligatures w14:val="none"/>
              </w:rPr>
              <w:br/>
            </w:r>
            <w:r w:rsidRPr="00C74454">
              <w:rPr>
                <w:rFonts w:ascii="Times New Roman" w:eastAsia="Times New Roman" w:hAnsi="Times New Roman"/>
                <w:kern w:val="0"/>
                <w:sz w:val="16"/>
                <w:szCs w:val="16"/>
                <w:vertAlign w:val="superscript"/>
                <w:lang w:eastAsia="ro-RO"/>
                <w14:ligatures w14:val="none"/>
              </w:rPr>
              <w:t>1)</w:t>
            </w:r>
            <w:r w:rsidRPr="00C74454">
              <w:rPr>
                <w:rFonts w:ascii="Times New Roman" w:eastAsia="Times New Roman" w:hAnsi="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C74454">
              <w:rPr>
                <w:rFonts w:ascii="Times New Roman" w:eastAsia="Times New Roman" w:hAnsi="Times New Roman"/>
                <w:kern w:val="0"/>
                <w:sz w:val="21"/>
                <w:szCs w:val="21"/>
                <w:lang w:eastAsia="ro-RO"/>
                <w14:ligatures w14:val="none"/>
              </w:rPr>
              <w:t>dd</w:t>
            </w:r>
            <w:proofErr w:type="spellEnd"/>
            <w:r w:rsidRPr="00C74454">
              <w:rPr>
                <w:rFonts w:ascii="Times New Roman" w:eastAsia="Times New Roman" w:hAnsi="Times New Roman"/>
                <w:kern w:val="0"/>
                <w:sz w:val="21"/>
                <w:szCs w:val="21"/>
                <w:lang w:eastAsia="ro-RO"/>
                <w14:ligatures w14:val="none"/>
              </w:rPr>
              <w:t>), de două treimi din numărul consilierilor locali în funcție."</w:t>
            </w:r>
            <w:r w:rsidRPr="00C74454">
              <w:rPr>
                <w:rFonts w:ascii="Times New Roman" w:eastAsia="Times New Roman" w:hAnsi="Times New Roman"/>
                <w:kern w:val="0"/>
                <w:sz w:val="21"/>
                <w:szCs w:val="21"/>
                <w:lang w:eastAsia="ro-RO"/>
                <w14:ligatures w14:val="none"/>
              </w:rPr>
              <w:br/>
            </w:r>
            <w:r w:rsidRPr="00C74454">
              <w:rPr>
                <w:rFonts w:ascii="Times New Roman" w:eastAsia="Times New Roman" w:hAnsi="Times New Roman"/>
                <w:kern w:val="0"/>
                <w:sz w:val="16"/>
                <w:szCs w:val="16"/>
                <w:vertAlign w:val="superscript"/>
                <w:lang w:eastAsia="ro-RO"/>
                <w14:ligatures w14:val="none"/>
              </w:rPr>
              <w:t>2)</w:t>
            </w:r>
            <w:r w:rsidRPr="00C74454">
              <w:rPr>
                <w:rFonts w:ascii="Times New Roman" w:eastAsia="Times New Roman" w:hAnsi="Times New Roman"/>
                <w:kern w:val="0"/>
                <w:sz w:val="21"/>
                <w:szCs w:val="21"/>
                <w:lang w:eastAsia="ro-RO"/>
                <w14:ligatures w14:val="none"/>
              </w:rPr>
              <w:t> Art. 197 alin. (2): "Hotărârile consiliului local se comunică primarului."</w:t>
            </w:r>
            <w:r w:rsidRPr="00C74454">
              <w:rPr>
                <w:rFonts w:ascii="Times New Roman" w:eastAsia="Times New Roman" w:hAnsi="Times New Roman"/>
                <w:kern w:val="0"/>
                <w:sz w:val="21"/>
                <w:szCs w:val="21"/>
                <w:lang w:eastAsia="ro-RO"/>
                <w14:ligatures w14:val="none"/>
              </w:rPr>
              <w:br/>
            </w:r>
            <w:r w:rsidRPr="00C74454">
              <w:rPr>
                <w:rFonts w:ascii="Times New Roman" w:eastAsia="Times New Roman" w:hAnsi="Times New Roman"/>
                <w:kern w:val="0"/>
                <w:sz w:val="16"/>
                <w:szCs w:val="16"/>
                <w:vertAlign w:val="superscript"/>
                <w:lang w:eastAsia="ro-RO"/>
                <w14:ligatures w14:val="none"/>
              </w:rPr>
              <w:t>3)</w:t>
            </w:r>
            <w:r w:rsidRPr="00C74454">
              <w:rPr>
                <w:rFonts w:ascii="Times New Roman" w:eastAsia="Times New Roman" w:hAnsi="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C74454">
              <w:rPr>
                <w:rFonts w:ascii="Times New Roman" w:eastAsia="Times New Roman" w:hAnsi="Times New Roman"/>
                <w:kern w:val="0"/>
                <w:sz w:val="21"/>
                <w:szCs w:val="21"/>
                <w:lang w:eastAsia="ro-RO"/>
                <w14:ligatures w14:val="none"/>
              </w:rPr>
              <w:br/>
            </w:r>
            <w:r w:rsidRPr="00C74454">
              <w:rPr>
                <w:rFonts w:ascii="Times New Roman" w:eastAsia="Times New Roman" w:hAnsi="Times New Roman"/>
                <w:kern w:val="0"/>
                <w:sz w:val="16"/>
                <w:szCs w:val="16"/>
                <w:vertAlign w:val="superscript"/>
                <w:lang w:eastAsia="ro-RO"/>
                <w14:ligatures w14:val="none"/>
              </w:rPr>
              <w:t>4)</w:t>
            </w:r>
            <w:r w:rsidRPr="00C74454">
              <w:rPr>
                <w:rFonts w:ascii="Times New Roman" w:eastAsia="Times New Roman" w:hAnsi="Times New Roman"/>
                <w:kern w:val="0"/>
                <w:sz w:val="21"/>
                <w:szCs w:val="21"/>
                <w:lang w:eastAsia="ro-RO"/>
                <w14:ligatures w14:val="none"/>
              </w:rPr>
              <w:t> Art. 197 alin. (4): "Hotărârile . . . se aduc la cunoștința publică și se comunică, în condițiile legii, prin grija secretarului general al comunei."</w:t>
            </w:r>
            <w:r w:rsidRPr="00C74454">
              <w:rPr>
                <w:rFonts w:ascii="Times New Roman" w:eastAsia="Times New Roman" w:hAnsi="Times New Roman"/>
                <w:kern w:val="0"/>
                <w:sz w:val="21"/>
                <w:szCs w:val="21"/>
                <w:lang w:eastAsia="ro-RO"/>
                <w14:ligatures w14:val="none"/>
              </w:rPr>
              <w:br/>
            </w:r>
            <w:r w:rsidRPr="00C74454">
              <w:rPr>
                <w:rFonts w:ascii="Times New Roman" w:eastAsia="Times New Roman" w:hAnsi="Times New Roman"/>
                <w:kern w:val="0"/>
                <w:sz w:val="16"/>
                <w:szCs w:val="16"/>
                <w:vertAlign w:val="superscript"/>
                <w:lang w:eastAsia="ro-RO"/>
                <w14:ligatures w14:val="none"/>
              </w:rPr>
              <w:t>5)</w:t>
            </w:r>
            <w:r w:rsidRPr="00C74454">
              <w:rPr>
                <w:rFonts w:ascii="Times New Roman" w:eastAsia="Times New Roman" w:hAnsi="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C74454">
              <w:rPr>
                <w:rFonts w:ascii="Times New Roman" w:eastAsia="Times New Roman" w:hAnsi="Times New Roman"/>
                <w:kern w:val="0"/>
                <w:sz w:val="21"/>
                <w:szCs w:val="21"/>
                <w:lang w:eastAsia="ro-RO"/>
                <w14:ligatures w14:val="none"/>
              </w:rPr>
              <w:br/>
            </w:r>
            <w:r w:rsidRPr="00C74454">
              <w:rPr>
                <w:rFonts w:ascii="Times New Roman" w:eastAsia="Times New Roman" w:hAnsi="Times New Roman"/>
                <w:kern w:val="0"/>
                <w:sz w:val="16"/>
                <w:szCs w:val="16"/>
                <w:vertAlign w:val="superscript"/>
                <w:lang w:eastAsia="ro-RO"/>
                <w14:ligatures w14:val="none"/>
              </w:rPr>
              <w:t>6)</w:t>
            </w:r>
            <w:r w:rsidRPr="00C74454">
              <w:rPr>
                <w:rFonts w:ascii="Times New Roman" w:eastAsia="Times New Roman" w:hAnsi="Times New Roman"/>
                <w:kern w:val="0"/>
                <w:sz w:val="21"/>
                <w:szCs w:val="21"/>
                <w:lang w:eastAsia="ro-RO"/>
                <w14:ligatures w14:val="none"/>
              </w:rPr>
              <w:t> Art. 198 alin. (1): "Hotărârile . . . cu caracter normativ devin obligatorii de la data aducerii lor la cunoștință publică."</w:t>
            </w:r>
            <w:r w:rsidRPr="00C74454">
              <w:rPr>
                <w:rFonts w:ascii="Times New Roman" w:eastAsia="Times New Roman" w:hAnsi="Times New Roman"/>
                <w:kern w:val="0"/>
                <w:sz w:val="21"/>
                <w:szCs w:val="21"/>
                <w:lang w:eastAsia="ro-RO"/>
                <w14:ligatures w14:val="none"/>
              </w:rPr>
              <w:br/>
            </w:r>
            <w:r w:rsidRPr="00C74454">
              <w:rPr>
                <w:rFonts w:ascii="Times New Roman" w:eastAsia="Times New Roman" w:hAnsi="Times New Roman"/>
                <w:kern w:val="0"/>
                <w:sz w:val="16"/>
                <w:szCs w:val="16"/>
                <w:vertAlign w:val="superscript"/>
                <w:lang w:eastAsia="ro-RO"/>
                <w14:ligatures w14:val="none"/>
              </w:rPr>
              <w:t>7)</w:t>
            </w:r>
            <w:r w:rsidRPr="00C74454">
              <w:rPr>
                <w:rFonts w:ascii="Times New Roman" w:eastAsia="Times New Roman" w:hAnsi="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402DC3B9" w14:textId="77777777" w:rsidR="00C74454" w:rsidRPr="00DD0838" w:rsidRDefault="00C74454" w:rsidP="00C74454">
      <w:pPr>
        <w:spacing w:after="0"/>
        <w:jc w:val="both"/>
        <w:rPr>
          <w:rFonts w:ascii="Times New Roman" w:hAnsi="Times New Roman"/>
        </w:rPr>
      </w:pPr>
      <w:r w:rsidRPr="00DD0838">
        <w:rPr>
          <w:rFonts w:ascii="Times New Roman" w:hAnsi="Times New Roman"/>
        </w:rPr>
        <w:tab/>
      </w:r>
    </w:p>
    <w:p w14:paraId="36BA57FD" w14:textId="77777777" w:rsidR="00C74454" w:rsidRPr="00DD0838" w:rsidRDefault="00C74454" w:rsidP="00C74454">
      <w:pPr>
        <w:spacing w:after="0"/>
        <w:rPr>
          <w:rFonts w:ascii="Times New Roman" w:hAnsi="Times New Roman"/>
        </w:rPr>
      </w:pPr>
    </w:p>
    <w:p w14:paraId="42F68132" w14:textId="77777777" w:rsidR="00122138" w:rsidRDefault="00122138"/>
    <w:sectPr w:rsidR="0012213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E43A" w14:textId="77777777" w:rsidR="00575106" w:rsidRDefault="00575106" w:rsidP="00D74DC5">
      <w:pPr>
        <w:spacing w:after="0" w:line="240" w:lineRule="auto"/>
      </w:pPr>
      <w:r>
        <w:separator/>
      </w:r>
    </w:p>
  </w:endnote>
  <w:endnote w:type="continuationSeparator" w:id="0">
    <w:p w14:paraId="0A478B4D" w14:textId="77777777" w:rsidR="00575106" w:rsidRDefault="00575106" w:rsidP="00D74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2DCB" w14:textId="16264238" w:rsidR="00D74DC5" w:rsidRDefault="00D74DC5">
    <w:pPr>
      <w:pStyle w:val="Subsol"/>
    </w:pPr>
    <w:r>
      <w:t xml:space="preserve">Redactat. C.P – exemplare originale 5, anexe . 2. </w:t>
    </w:r>
  </w:p>
  <w:p w14:paraId="563EFA36" w14:textId="77777777" w:rsidR="00D74DC5" w:rsidRDefault="00D74DC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72FE8" w14:textId="77777777" w:rsidR="00575106" w:rsidRDefault="00575106" w:rsidP="00D74DC5">
      <w:pPr>
        <w:spacing w:after="0" w:line="240" w:lineRule="auto"/>
      </w:pPr>
      <w:r>
        <w:separator/>
      </w:r>
    </w:p>
  </w:footnote>
  <w:footnote w:type="continuationSeparator" w:id="0">
    <w:p w14:paraId="23414457" w14:textId="77777777" w:rsidR="00575106" w:rsidRDefault="00575106" w:rsidP="00D74D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3648B"/>
    <w:multiLevelType w:val="hybridMultilevel"/>
    <w:tmpl w:val="D73CCA70"/>
    <w:lvl w:ilvl="0" w:tplc="8B8E4FE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09601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138"/>
    <w:rsid w:val="00003AF6"/>
    <w:rsid w:val="00122138"/>
    <w:rsid w:val="00575106"/>
    <w:rsid w:val="006B15ED"/>
    <w:rsid w:val="007A01CA"/>
    <w:rsid w:val="00C74454"/>
    <w:rsid w:val="00D74D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84303"/>
  <w15:chartTrackingRefBased/>
  <w15:docId w15:val="{2FEAF4C7-BE34-4EAC-84EA-6A5468057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54"/>
    <w:pPr>
      <w:spacing w:line="276" w:lineRule="auto"/>
    </w:pPr>
    <w:rPr>
      <w:rFonts w:ascii="Calibri" w:eastAsia="Calibri" w:hAnsi="Calibri" w:cs="Times New Roman"/>
    </w:rPr>
  </w:style>
  <w:style w:type="paragraph" w:styleId="Titlu1">
    <w:name w:val="heading 1"/>
    <w:basedOn w:val="Normal"/>
    <w:next w:val="Normal"/>
    <w:link w:val="Titlu1Caracter"/>
    <w:uiPriority w:val="9"/>
    <w:qFormat/>
    <w:rsid w:val="001221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1221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12213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12213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12213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122138"/>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22138"/>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22138"/>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22138"/>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2213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122138"/>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122138"/>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122138"/>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122138"/>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12213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2213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2213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22138"/>
    <w:rPr>
      <w:rFonts w:eastAsiaTheme="majorEastAsia" w:cstheme="majorBidi"/>
      <w:color w:val="272727" w:themeColor="text1" w:themeTint="D8"/>
    </w:rPr>
  </w:style>
  <w:style w:type="paragraph" w:styleId="Titlu">
    <w:name w:val="Title"/>
    <w:basedOn w:val="Normal"/>
    <w:next w:val="Normal"/>
    <w:link w:val="TitluCaracter"/>
    <w:uiPriority w:val="10"/>
    <w:qFormat/>
    <w:rsid w:val="00122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2213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2213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2213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2213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22138"/>
    <w:rPr>
      <w:i/>
      <w:iCs/>
      <w:color w:val="404040" w:themeColor="text1" w:themeTint="BF"/>
    </w:rPr>
  </w:style>
  <w:style w:type="paragraph" w:styleId="Listparagraf">
    <w:name w:val="List Paragraph"/>
    <w:basedOn w:val="Normal"/>
    <w:uiPriority w:val="34"/>
    <w:qFormat/>
    <w:rsid w:val="00122138"/>
    <w:pPr>
      <w:ind w:left="720"/>
      <w:contextualSpacing/>
    </w:pPr>
  </w:style>
  <w:style w:type="character" w:styleId="Accentuareintens">
    <w:name w:val="Intense Emphasis"/>
    <w:basedOn w:val="Fontdeparagrafimplicit"/>
    <w:uiPriority w:val="21"/>
    <w:qFormat/>
    <w:rsid w:val="00122138"/>
    <w:rPr>
      <w:i/>
      <w:iCs/>
      <w:color w:val="2F5496" w:themeColor="accent1" w:themeShade="BF"/>
    </w:rPr>
  </w:style>
  <w:style w:type="paragraph" w:styleId="Citatintens">
    <w:name w:val="Intense Quote"/>
    <w:basedOn w:val="Normal"/>
    <w:next w:val="Normal"/>
    <w:link w:val="CitatintensCaracter"/>
    <w:uiPriority w:val="30"/>
    <w:qFormat/>
    <w:rsid w:val="001221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122138"/>
    <w:rPr>
      <w:i/>
      <w:iCs/>
      <w:color w:val="2F5496" w:themeColor="accent1" w:themeShade="BF"/>
    </w:rPr>
  </w:style>
  <w:style w:type="character" w:styleId="Referireintens">
    <w:name w:val="Intense Reference"/>
    <w:basedOn w:val="Fontdeparagrafimplicit"/>
    <w:uiPriority w:val="32"/>
    <w:qFormat/>
    <w:rsid w:val="00122138"/>
    <w:rPr>
      <w:b/>
      <w:bCs/>
      <w:smallCaps/>
      <w:color w:val="2F5496" w:themeColor="accent1" w:themeShade="BF"/>
      <w:spacing w:val="5"/>
    </w:rPr>
  </w:style>
  <w:style w:type="paragraph" w:styleId="Antet">
    <w:name w:val="header"/>
    <w:basedOn w:val="Normal"/>
    <w:link w:val="AntetCaracter"/>
    <w:uiPriority w:val="99"/>
    <w:unhideWhenUsed/>
    <w:rsid w:val="00D74DC5"/>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74DC5"/>
    <w:rPr>
      <w:rFonts w:ascii="Calibri" w:eastAsia="Calibri" w:hAnsi="Calibri" w:cs="Times New Roman"/>
    </w:rPr>
  </w:style>
  <w:style w:type="paragraph" w:styleId="Subsol">
    <w:name w:val="footer"/>
    <w:basedOn w:val="Normal"/>
    <w:link w:val="SubsolCaracter"/>
    <w:uiPriority w:val="99"/>
    <w:unhideWhenUsed/>
    <w:rsid w:val="00D74DC5"/>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74DC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1109</Words>
  <Characters>6436</Characters>
  <Application>Microsoft Office Word</Application>
  <DocSecurity>0</DocSecurity>
  <Lines>53</Lines>
  <Paragraphs>15</Paragraphs>
  <ScaleCrop>false</ScaleCrop>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6</cp:revision>
  <cp:lastPrinted>2026-05-29T09:50:00Z</cp:lastPrinted>
  <dcterms:created xsi:type="dcterms:W3CDTF">2026-05-29T09:40:00Z</dcterms:created>
  <dcterms:modified xsi:type="dcterms:W3CDTF">2026-05-29T09:52:00Z</dcterms:modified>
</cp:coreProperties>
</file>