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3285" w14:textId="41C5142E" w:rsidR="00880050" w:rsidRDefault="00AA7E6C" w:rsidP="00880050">
      <w:pPr>
        <w:keepNext/>
        <w:spacing w:after="0" w:line="240" w:lineRule="auto"/>
        <w:jc w:val="center"/>
        <w:outlineLvl w:val="0"/>
        <w:rPr>
          <w:rFonts w:ascii="Times New Roman" w:eastAsia="Times New Roman" w:hAnsi="Times New Roman"/>
          <w:b/>
          <w:noProof/>
          <w:sz w:val="24"/>
          <w:szCs w:val="24"/>
          <w:lang w:eastAsia="ro-RO"/>
        </w:rPr>
      </w:pPr>
      <w:r>
        <w:rPr>
          <w:noProof/>
        </w:rPr>
        <w:drawing>
          <wp:anchor distT="0" distB="0" distL="114300" distR="114300" simplePos="0" relativeHeight="251659264" behindDoc="0" locked="0" layoutInCell="1" allowOverlap="1" wp14:anchorId="20A45C88" wp14:editId="4C684A84">
            <wp:simplePos x="0" y="0"/>
            <wp:positionH relativeFrom="margin">
              <wp:posOffset>5300980</wp:posOffset>
            </wp:positionH>
            <wp:positionV relativeFrom="margin">
              <wp:posOffset>-366395</wp:posOffset>
            </wp:positionV>
            <wp:extent cx="694690" cy="847725"/>
            <wp:effectExtent l="0" t="0" r="0" b="9525"/>
            <wp:wrapSquare wrapText="bothSides"/>
            <wp:docPr id="2" name="Imagine 1" descr="Get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Get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4690" cy="847725"/>
                    </a:xfrm>
                    <a:prstGeom prst="rect">
                      <a:avLst/>
                    </a:prstGeom>
                    <a:noFill/>
                  </pic:spPr>
                </pic:pic>
              </a:graphicData>
            </a:graphic>
            <wp14:sizeRelH relativeFrom="page">
              <wp14:pctWidth>0</wp14:pctWidth>
            </wp14:sizeRelH>
            <wp14:sizeRelV relativeFrom="page">
              <wp14:pctHeight>0</wp14:pctHeight>
            </wp14:sizeRelV>
          </wp:anchor>
        </w:drawing>
      </w:r>
    </w:p>
    <w:p w14:paraId="574BEE2F" w14:textId="3CE895BC" w:rsidR="00880050" w:rsidRDefault="00880050" w:rsidP="00880050">
      <w:pPr>
        <w:keepNext/>
        <w:spacing w:after="0" w:line="240" w:lineRule="auto"/>
        <w:outlineLvl w:val="0"/>
        <w:rPr>
          <w:rFonts w:ascii="Tahoma" w:eastAsia="Times New Roman" w:hAnsi="Tahoma" w:cs="Tahoma"/>
          <w:b/>
          <w:noProof/>
          <w:lang w:eastAsia="ro-RO"/>
        </w:rPr>
      </w:pPr>
      <w:r>
        <w:rPr>
          <w:rFonts w:ascii="Tahoma" w:eastAsia="Times New Roman" w:hAnsi="Tahoma" w:cs="Tahoma"/>
          <w:b/>
          <w:noProof/>
          <w:lang w:eastAsia="ro-RO"/>
        </w:rPr>
        <w:t xml:space="preserve">ROMÂNIA  </w:t>
      </w:r>
    </w:p>
    <w:p w14:paraId="16FD610F" w14:textId="256401EA" w:rsidR="00880050" w:rsidRDefault="00880050" w:rsidP="00880050">
      <w:pPr>
        <w:spacing w:after="0" w:line="240" w:lineRule="auto"/>
        <w:rPr>
          <w:rFonts w:ascii="Tahoma" w:hAnsi="Tahoma" w:cs="Tahoma"/>
          <w:b/>
          <w:noProof/>
          <w:lang w:eastAsia="ro-RO"/>
        </w:rPr>
      </w:pPr>
      <w:r>
        <w:rPr>
          <w:rFonts w:ascii="Tahoma" w:hAnsi="Tahoma" w:cs="Tahoma"/>
          <w:b/>
          <w:noProof/>
          <w:lang w:eastAsia="ro-RO"/>
        </w:rPr>
        <w:t>JUDETUL  ALBA</w:t>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color w:val="FF0000"/>
          <w:lang w:eastAsia="ro-RO"/>
        </w:rPr>
        <w:t xml:space="preserve"> </w:t>
      </w:r>
    </w:p>
    <w:p w14:paraId="11814A14" w14:textId="164FB242" w:rsidR="00880050" w:rsidRDefault="00880050" w:rsidP="00880050">
      <w:pPr>
        <w:spacing w:after="0" w:line="240" w:lineRule="auto"/>
        <w:rPr>
          <w:rFonts w:ascii="Tahoma" w:hAnsi="Tahoma" w:cs="Tahoma"/>
          <w:b/>
          <w:noProof/>
          <w:lang w:eastAsia="ro-RO"/>
        </w:rPr>
      </w:pPr>
      <w:r>
        <w:rPr>
          <w:rFonts w:ascii="Tahoma" w:hAnsi="Tahoma" w:cs="Tahoma"/>
          <w:b/>
          <w:noProof/>
          <w:lang w:eastAsia="ro-RO"/>
        </w:rPr>
        <w:t>CONSILIUL LOCAL AL COMUNEI   OCOLIȘ</w:t>
      </w:r>
    </w:p>
    <w:p w14:paraId="28039BA3" w14:textId="77777777" w:rsidR="00880050" w:rsidRDefault="00880050" w:rsidP="00880050">
      <w:pPr>
        <w:spacing w:after="0" w:line="240" w:lineRule="auto"/>
        <w:rPr>
          <w:rFonts w:ascii="Tahoma" w:hAnsi="Tahoma" w:cs="Tahoma"/>
          <w:b/>
          <w:noProof/>
          <w:lang w:eastAsia="ro-RO"/>
        </w:rPr>
      </w:pPr>
    </w:p>
    <w:p w14:paraId="2D7682CC" w14:textId="77777777" w:rsidR="00880050" w:rsidRDefault="00880050" w:rsidP="00880050">
      <w:pPr>
        <w:keepNext/>
        <w:spacing w:after="0" w:line="240" w:lineRule="auto"/>
        <w:jc w:val="center"/>
        <w:outlineLvl w:val="0"/>
        <w:rPr>
          <w:rFonts w:ascii="Arial Narrow" w:eastAsia="Times New Roman" w:hAnsi="Arial Narrow"/>
          <w:b/>
          <w:noProof/>
          <w:sz w:val="24"/>
          <w:szCs w:val="24"/>
          <w:lang w:eastAsia="ro-RO"/>
        </w:rPr>
      </w:pPr>
    </w:p>
    <w:p w14:paraId="3684A9FF" w14:textId="743B2F68" w:rsidR="00880050" w:rsidRDefault="00880050" w:rsidP="00880050">
      <w:pPr>
        <w:keepNext/>
        <w:spacing w:after="0" w:line="240" w:lineRule="auto"/>
        <w:jc w:val="center"/>
        <w:outlineLvl w:val="0"/>
        <w:rPr>
          <w:rFonts w:ascii="Tahoma" w:eastAsia="Times New Roman" w:hAnsi="Tahoma" w:cs="Tahoma"/>
          <w:b/>
          <w:bCs/>
          <w:noProof/>
          <w:lang w:eastAsia="ro-RO"/>
        </w:rPr>
      </w:pPr>
      <w:r>
        <w:rPr>
          <w:rFonts w:ascii="Tahoma" w:eastAsia="Times New Roman" w:hAnsi="Tahoma" w:cs="Tahoma"/>
          <w:b/>
          <w:noProof/>
          <w:lang w:eastAsia="ro-RO"/>
        </w:rPr>
        <w:t xml:space="preserve">  HOTĂRÂREA nr. </w:t>
      </w:r>
      <w:r w:rsidR="00466FD6">
        <w:rPr>
          <w:rFonts w:ascii="Tahoma" w:eastAsia="Times New Roman" w:hAnsi="Tahoma" w:cs="Tahoma"/>
          <w:b/>
          <w:noProof/>
          <w:lang w:eastAsia="ro-RO"/>
        </w:rPr>
        <w:t>4</w:t>
      </w:r>
      <w:r w:rsidR="00B418DD">
        <w:rPr>
          <w:rFonts w:ascii="Tahoma" w:eastAsia="Times New Roman" w:hAnsi="Tahoma" w:cs="Tahoma"/>
          <w:b/>
          <w:noProof/>
          <w:lang w:eastAsia="ro-RO"/>
        </w:rPr>
        <w:t>7</w:t>
      </w:r>
      <w:r>
        <w:rPr>
          <w:rFonts w:ascii="Tahoma" w:eastAsia="Times New Roman" w:hAnsi="Tahoma" w:cs="Tahoma"/>
          <w:b/>
          <w:noProof/>
          <w:lang w:eastAsia="ro-RO"/>
        </w:rPr>
        <w:t>/</w:t>
      </w:r>
      <w:r w:rsidR="005000B3">
        <w:rPr>
          <w:rFonts w:ascii="Tahoma" w:eastAsia="Times New Roman" w:hAnsi="Tahoma" w:cs="Tahoma"/>
          <w:b/>
          <w:noProof/>
          <w:lang w:eastAsia="ro-RO"/>
        </w:rPr>
        <w:t>30</w:t>
      </w:r>
      <w:r>
        <w:rPr>
          <w:rFonts w:ascii="Tahoma" w:eastAsia="Times New Roman" w:hAnsi="Tahoma" w:cs="Tahoma"/>
          <w:b/>
          <w:noProof/>
          <w:lang w:eastAsia="ro-RO"/>
        </w:rPr>
        <w:t>.0</w:t>
      </w:r>
      <w:r w:rsidR="005000B3">
        <w:rPr>
          <w:rFonts w:ascii="Tahoma" w:eastAsia="Times New Roman" w:hAnsi="Tahoma" w:cs="Tahoma"/>
          <w:b/>
          <w:noProof/>
          <w:lang w:eastAsia="ro-RO"/>
        </w:rPr>
        <w:t>6</w:t>
      </w:r>
      <w:r>
        <w:rPr>
          <w:rFonts w:ascii="Tahoma" w:eastAsia="Times New Roman" w:hAnsi="Tahoma" w:cs="Tahoma"/>
          <w:b/>
          <w:noProof/>
          <w:lang w:eastAsia="ro-RO"/>
        </w:rPr>
        <w:t>.202</w:t>
      </w:r>
      <w:r w:rsidR="00E7034F">
        <w:rPr>
          <w:rFonts w:ascii="Tahoma" w:eastAsia="Times New Roman" w:hAnsi="Tahoma" w:cs="Tahoma"/>
          <w:b/>
          <w:noProof/>
          <w:lang w:eastAsia="ro-RO"/>
        </w:rPr>
        <w:t>5</w:t>
      </w:r>
    </w:p>
    <w:p w14:paraId="1A7A65F8" w14:textId="77777777" w:rsidR="00880050" w:rsidRDefault="00880050" w:rsidP="00880050">
      <w:pPr>
        <w:spacing w:after="0" w:line="240" w:lineRule="auto"/>
        <w:jc w:val="center"/>
        <w:rPr>
          <w:rFonts w:ascii="Tahoma" w:hAnsi="Tahoma" w:cs="Tahoma"/>
          <w:b/>
          <w:noProof/>
        </w:rPr>
      </w:pPr>
      <w:r>
        <w:rPr>
          <w:rFonts w:ascii="Tahoma" w:hAnsi="Tahoma" w:cs="Tahoma"/>
          <w:b/>
          <w:noProof/>
        </w:rPr>
        <w:t xml:space="preserve"> privind aprobarea  listei suplimentare – persoane fizice </w:t>
      </w:r>
    </w:p>
    <w:p w14:paraId="64A695C3" w14:textId="77777777" w:rsidR="00880050" w:rsidRDefault="00880050" w:rsidP="00880050">
      <w:pPr>
        <w:spacing w:after="0" w:line="240" w:lineRule="auto"/>
        <w:jc w:val="center"/>
        <w:rPr>
          <w:rFonts w:ascii="Tahoma" w:hAnsi="Tahoma" w:cs="Tahoma"/>
          <w:b/>
          <w:noProof/>
        </w:rPr>
      </w:pPr>
      <w:r>
        <w:rPr>
          <w:rFonts w:ascii="Tahoma" w:hAnsi="Tahoma" w:cs="Tahoma"/>
          <w:b/>
          <w:noProof/>
        </w:rPr>
        <w:t>care au domiciliul stabil și locuiesc efectiv în comuna OCOLIS</w:t>
      </w:r>
    </w:p>
    <w:p w14:paraId="65CC3C4B" w14:textId="77777777" w:rsidR="00880050" w:rsidRDefault="00880050" w:rsidP="00880050">
      <w:pPr>
        <w:spacing w:after="0" w:line="240" w:lineRule="auto"/>
        <w:ind w:right="-720" w:firstLine="284"/>
        <w:jc w:val="center"/>
        <w:rPr>
          <w:rFonts w:ascii="Tahoma" w:hAnsi="Tahoma" w:cs="Tahoma"/>
          <w:b/>
          <w:noProof/>
        </w:rPr>
      </w:pPr>
      <w:r>
        <w:rPr>
          <w:rFonts w:ascii="Tahoma" w:hAnsi="Tahoma" w:cs="Tahoma"/>
          <w:b/>
          <w:noProof/>
        </w:rPr>
        <w:t xml:space="preserve">și care beneficiază de reducerea cu 50% a preţului final al energiei electrice în Comuna Ocoliș, județul Alba </w:t>
      </w:r>
    </w:p>
    <w:p w14:paraId="6731FD02" w14:textId="77777777" w:rsidR="00880050" w:rsidRDefault="00880050" w:rsidP="00880050">
      <w:pPr>
        <w:spacing w:after="0" w:line="240" w:lineRule="auto"/>
        <w:jc w:val="center"/>
        <w:rPr>
          <w:rFonts w:ascii="Tahoma" w:hAnsi="Tahoma" w:cs="Tahoma"/>
          <w:noProof/>
        </w:rPr>
      </w:pPr>
    </w:p>
    <w:p w14:paraId="03C427EC" w14:textId="77777777" w:rsidR="00880050" w:rsidRDefault="00880050" w:rsidP="00880050">
      <w:pPr>
        <w:spacing w:after="0" w:line="240" w:lineRule="auto"/>
        <w:jc w:val="center"/>
        <w:rPr>
          <w:rFonts w:ascii="Tahoma" w:hAnsi="Tahoma" w:cs="Tahoma"/>
          <w:noProof/>
        </w:rPr>
      </w:pPr>
    </w:p>
    <w:p w14:paraId="173C3552" w14:textId="14BABAB9" w:rsidR="00880050" w:rsidRDefault="00880050" w:rsidP="00880050">
      <w:pPr>
        <w:spacing w:after="0" w:line="240" w:lineRule="auto"/>
        <w:jc w:val="both"/>
        <w:rPr>
          <w:rFonts w:ascii="Tahoma" w:hAnsi="Tahoma" w:cs="Tahoma"/>
          <w:noProof/>
        </w:rPr>
      </w:pPr>
      <w:r>
        <w:rPr>
          <w:rFonts w:ascii="Tahoma" w:hAnsi="Tahoma" w:cs="Tahoma"/>
          <w:noProof/>
        </w:rPr>
        <w:tab/>
        <w:t xml:space="preserve">Consiliul Local  al Comunei Ocolis, județul ALBA, întrunit în ședința publică ordinară din  </w:t>
      </w:r>
      <w:r w:rsidR="005000B3">
        <w:rPr>
          <w:rFonts w:ascii="Tahoma" w:hAnsi="Tahoma" w:cs="Tahoma"/>
          <w:noProof/>
        </w:rPr>
        <w:t>30</w:t>
      </w:r>
      <w:r>
        <w:rPr>
          <w:rFonts w:ascii="Tahoma" w:hAnsi="Tahoma" w:cs="Tahoma"/>
          <w:noProof/>
        </w:rPr>
        <w:t xml:space="preserve"> </w:t>
      </w:r>
      <w:r w:rsidR="005000B3">
        <w:rPr>
          <w:rFonts w:ascii="Tahoma" w:hAnsi="Tahoma" w:cs="Tahoma"/>
          <w:noProof/>
        </w:rPr>
        <w:t>IUNIE</w:t>
      </w:r>
      <w:r>
        <w:rPr>
          <w:rFonts w:ascii="Tahoma" w:hAnsi="Tahoma" w:cs="Tahoma"/>
          <w:noProof/>
        </w:rPr>
        <w:t xml:space="preserve"> 202</w:t>
      </w:r>
      <w:r w:rsidR="00E7034F">
        <w:rPr>
          <w:rFonts w:ascii="Tahoma" w:hAnsi="Tahoma" w:cs="Tahoma"/>
          <w:noProof/>
        </w:rPr>
        <w:t xml:space="preserve">5 </w:t>
      </w:r>
      <w:r>
        <w:rPr>
          <w:rFonts w:ascii="Tahoma" w:hAnsi="Tahoma" w:cs="Tahoma"/>
          <w:noProof/>
        </w:rPr>
        <w:t>;</w:t>
      </w:r>
    </w:p>
    <w:p w14:paraId="03B283D9" w14:textId="14720A6A" w:rsidR="00E25676" w:rsidRDefault="00880050" w:rsidP="00E25676">
      <w:pPr>
        <w:spacing w:after="0" w:line="240" w:lineRule="auto"/>
        <w:jc w:val="both"/>
        <w:rPr>
          <w:rFonts w:ascii="Tahoma" w:hAnsi="Tahoma" w:cs="Tahoma"/>
          <w:noProof/>
        </w:rPr>
      </w:pPr>
      <w:r>
        <w:rPr>
          <w:rFonts w:ascii="Tahoma" w:hAnsi="Tahoma" w:cs="Tahoma"/>
          <w:noProof/>
        </w:rPr>
        <w:tab/>
        <w:t xml:space="preserve">Luând în dezbatere </w:t>
      </w:r>
      <w:r w:rsidR="00E25676">
        <w:rPr>
          <w:rFonts w:ascii="Tahoma" w:hAnsi="Tahoma" w:cs="Tahoma"/>
          <w:noProof/>
        </w:rPr>
        <w:t xml:space="preserve">proiectul de hotarare nr. </w:t>
      </w:r>
      <w:r w:rsidR="005000B3">
        <w:rPr>
          <w:rFonts w:ascii="Tahoma" w:hAnsi="Tahoma" w:cs="Tahoma"/>
          <w:noProof/>
        </w:rPr>
        <w:t>45</w:t>
      </w:r>
      <w:r w:rsidR="00E25676">
        <w:rPr>
          <w:rFonts w:ascii="Tahoma" w:hAnsi="Tahoma" w:cs="Tahoma"/>
          <w:noProof/>
        </w:rPr>
        <w:t>/</w:t>
      </w:r>
      <w:r w:rsidR="00E7034F">
        <w:rPr>
          <w:rFonts w:ascii="Tahoma" w:hAnsi="Tahoma" w:cs="Tahoma"/>
          <w:noProof/>
        </w:rPr>
        <w:t>2</w:t>
      </w:r>
      <w:r w:rsidR="005000B3">
        <w:rPr>
          <w:rFonts w:ascii="Tahoma" w:hAnsi="Tahoma" w:cs="Tahoma"/>
          <w:noProof/>
        </w:rPr>
        <w:t>4</w:t>
      </w:r>
      <w:r w:rsidR="00E25676">
        <w:rPr>
          <w:rFonts w:ascii="Tahoma" w:hAnsi="Tahoma" w:cs="Tahoma"/>
          <w:noProof/>
        </w:rPr>
        <w:t>.0</w:t>
      </w:r>
      <w:r w:rsidR="005000B3">
        <w:rPr>
          <w:rFonts w:ascii="Tahoma" w:hAnsi="Tahoma" w:cs="Tahoma"/>
          <w:noProof/>
        </w:rPr>
        <w:t>6</w:t>
      </w:r>
      <w:r w:rsidR="00E25676">
        <w:rPr>
          <w:rFonts w:ascii="Tahoma" w:hAnsi="Tahoma" w:cs="Tahoma"/>
          <w:noProof/>
        </w:rPr>
        <w:t>.202</w:t>
      </w:r>
      <w:r w:rsidR="00E7034F">
        <w:rPr>
          <w:rFonts w:ascii="Tahoma" w:hAnsi="Tahoma" w:cs="Tahoma"/>
          <w:noProof/>
        </w:rPr>
        <w:t>5</w:t>
      </w:r>
      <w:r w:rsidR="00E25676">
        <w:rPr>
          <w:rFonts w:ascii="Tahoma" w:hAnsi="Tahoma" w:cs="Tahoma"/>
          <w:noProof/>
        </w:rPr>
        <w:t xml:space="preserve">, privind </w:t>
      </w:r>
      <w:r w:rsidR="00E25676" w:rsidRPr="00E25676">
        <w:rPr>
          <w:rFonts w:ascii="Tahoma" w:hAnsi="Tahoma" w:cs="Tahoma"/>
          <w:noProof/>
        </w:rPr>
        <w:t>aprobarea  listei suplimentare – persoane fizice care au domiciliul stabil și locuiesc efectiv în comuna OCOLIS</w:t>
      </w:r>
      <w:r w:rsidR="00E25676">
        <w:rPr>
          <w:rFonts w:ascii="Tahoma" w:hAnsi="Tahoma" w:cs="Tahoma"/>
          <w:noProof/>
        </w:rPr>
        <w:t xml:space="preserve"> </w:t>
      </w:r>
      <w:r w:rsidR="00E25676" w:rsidRPr="00E25676">
        <w:rPr>
          <w:rFonts w:ascii="Tahoma" w:hAnsi="Tahoma" w:cs="Tahoma"/>
          <w:noProof/>
        </w:rPr>
        <w:t xml:space="preserve">și care beneficiază de reducerea cu 50% a preţului final al energiei electrice în Comuna Ocoliș, județul Alba </w:t>
      </w:r>
      <w:r w:rsidR="00E25676">
        <w:rPr>
          <w:rFonts w:ascii="Tahoma" w:hAnsi="Tahoma" w:cs="Tahoma"/>
          <w:noProof/>
        </w:rPr>
        <w:t xml:space="preserve">; </w:t>
      </w:r>
    </w:p>
    <w:p w14:paraId="1CE31794" w14:textId="51FDC53F" w:rsidR="00E25676" w:rsidRDefault="00E25676" w:rsidP="00E25676">
      <w:pPr>
        <w:spacing w:after="0" w:line="240" w:lineRule="auto"/>
        <w:jc w:val="both"/>
        <w:rPr>
          <w:rFonts w:ascii="Tahoma" w:hAnsi="Tahoma" w:cs="Tahoma"/>
          <w:noProof/>
        </w:rPr>
      </w:pPr>
      <w:r>
        <w:rPr>
          <w:rFonts w:ascii="Tahoma" w:hAnsi="Tahoma" w:cs="Tahoma"/>
          <w:noProof/>
        </w:rPr>
        <w:tab/>
        <w:t xml:space="preserve">Având în vedere : - referatul de aprobare la proiectul de hotarare înregistrat cu nr. </w:t>
      </w:r>
      <w:r w:rsidR="00A07628">
        <w:rPr>
          <w:rFonts w:ascii="Tahoma" w:hAnsi="Tahoma" w:cs="Tahoma"/>
          <w:noProof/>
        </w:rPr>
        <w:t>1</w:t>
      </w:r>
      <w:r w:rsidR="005000B3">
        <w:rPr>
          <w:rFonts w:ascii="Tahoma" w:hAnsi="Tahoma" w:cs="Tahoma"/>
          <w:noProof/>
        </w:rPr>
        <w:t>647</w:t>
      </w:r>
      <w:r>
        <w:rPr>
          <w:rFonts w:ascii="Tahoma" w:hAnsi="Tahoma" w:cs="Tahoma"/>
          <w:noProof/>
        </w:rPr>
        <w:t>/</w:t>
      </w:r>
      <w:r w:rsidR="00A07628">
        <w:rPr>
          <w:rFonts w:ascii="Tahoma" w:hAnsi="Tahoma" w:cs="Tahoma"/>
          <w:noProof/>
        </w:rPr>
        <w:t>2</w:t>
      </w:r>
      <w:r w:rsidR="005000B3">
        <w:rPr>
          <w:rFonts w:ascii="Tahoma" w:hAnsi="Tahoma" w:cs="Tahoma"/>
          <w:noProof/>
        </w:rPr>
        <w:t>4</w:t>
      </w:r>
      <w:r>
        <w:rPr>
          <w:rFonts w:ascii="Tahoma" w:hAnsi="Tahoma" w:cs="Tahoma"/>
          <w:noProof/>
        </w:rPr>
        <w:t>.0</w:t>
      </w:r>
      <w:r w:rsidR="005000B3">
        <w:rPr>
          <w:rFonts w:ascii="Tahoma" w:hAnsi="Tahoma" w:cs="Tahoma"/>
          <w:noProof/>
        </w:rPr>
        <w:t>6</w:t>
      </w:r>
      <w:r>
        <w:rPr>
          <w:rFonts w:ascii="Tahoma" w:hAnsi="Tahoma" w:cs="Tahoma"/>
          <w:noProof/>
        </w:rPr>
        <w:t>.202</w:t>
      </w:r>
      <w:r w:rsidR="00A07628">
        <w:rPr>
          <w:rFonts w:ascii="Tahoma" w:hAnsi="Tahoma" w:cs="Tahoma"/>
          <w:noProof/>
        </w:rPr>
        <w:t>5</w:t>
      </w:r>
      <w:r>
        <w:rPr>
          <w:rFonts w:ascii="Tahoma" w:hAnsi="Tahoma" w:cs="Tahoma"/>
          <w:noProof/>
        </w:rPr>
        <w:t xml:space="preserve">, al primarului comunei Ocoliș, dl. Jucan Alin Alexandru ; </w:t>
      </w:r>
    </w:p>
    <w:p w14:paraId="7BD6412F" w14:textId="35A1B9DB" w:rsidR="00880050" w:rsidRPr="00E25676" w:rsidRDefault="00E25676" w:rsidP="00E25676">
      <w:pPr>
        <w:pStyle w:val="Listparagraf"/>
        <w:numPr>
          <w:ilvl w:val="0"/>
          <w:numId w:val="1"/>
        </w:numPr>
        <w:spacing w:after="0" w:line="240" w:lineRule="auto"/>
        <w:jc w:val="both"/>
        <w:rPr>
          <w:rFonts w:ascii="Tahoma" w:hAnsi="Tahoma" w:cs="Tahoma"/>
          <w:noProof/>
        </w:rPr>
      </w:pPr>
      <w:r>
        <w:rPr>
          <w:rFonts w:ascii="Tahoma" w:hAnsi="Tahoma" w:cs="Tahoma"/>
          <w:noProof/>
        </w:rPr>
        <w:t xml:space="preserve">Referatul de specialitate întocmit de secretarul general al comunei înregistrat cu nr. </w:t>
      </w:r>
      <w:r w:rsidR="00A46B1E">
        <w:rPr>
          <w:rFonts w:ascii="Tahoma" w:hAnsi="Tahoma" w:cs="Tahoma"/>
          <w:noProof/>
        </w:rPr>
        <w:t>1</w:t>
      </w:r>
      <w:r w:rsidR="005000B3">
        <w:rPr>
          <w:rFonts w:ascii="Tahoma" w:hAnsi="Tahoma" w:cs="Tahoma"/>
          <w:noProof/>
        </w:rPr>
        <w:t>64</w:t>
      </w:r>
      <w:r w:rsidR="00466FD6">
        <w:rPr>
          <w:rFonts w:ascii="Tahoma" w:hAnsi="Tahoma" w:cs="Tahoma"/>
          <w:noProof/>
        </w:rPr>
        <w:t>8</w:t>
      </w:r>
      <w:r>
        <w:rPr>
          <w:rFonts w:ascii="Tahoma" w:hAnsi="Tahoma" w:cs="Tahoma"/>
          <w:noProof/>
        </w:rPr>
        <w:t>/</w:t>
      </w:r>
      <w:r w:rsidR="00A07628">
        <w:rPr>
          <w:rFonts w:ascii="Tahoma" w:hAnsi="Tahoma" w:cs="Tahoma"/>
          <w:noProof/>
        </w:rPr>
        <w:t>2</w:t>
      </w:r>
      <w:r w:rsidR="005000B3">
        <w:rPr>
          <w:rFonts w:ascii="Tahoma" w:hAnsi="Tahoma" w:cs="Tahoma"/>
          <w:noProof/>
        </w:rPr>
        <w:t>4</w:t>
      </w:r>
      <w:r>
        <w:rPr>
          <w:rFonts w:ascii="Tahoma" w:hAnsi="Tahoma" w:cs="Tahoma"/>
          <w:noProof/>
        </w:rPr>
        <w:t>.0</w:t>
      </w:r>
      <w:r w:rsidR="005000B3">
        <w:rPr>
          <w:rFonts w:ascii="Tahoma" w:hAnsi="Tahoma" w:cs="Tahoma"/>
          <w:noProof/>
        </w:rPr>
        <w:t>6</w:t>
      </w:r>
      <w:r>
        <w:rPr>
          <w:rFonts w:ascii="Tahoma" w:hAnsi="Tahoma" w:cs="Tahoma"/>
          <w:noProof/>
        </w:rPr>
        <w:t>.202</w:t>
      </w:r>
      <w:r w:rsidR="00A07628">
        <w:rPr>
          <w:rFonts w:ascii="Tahoma" w:hAnsi="Tahoma" w:cs="Tahoma"/>
          <w:noProof/>
        </w:rPr>
        <w:t>5</w:t>
      </w:r>
      <w:r>
        <w:rPr>
          <w:rFonts w:ascii="Tahoma" w:hAnsi="Tahoma" w:cs="Tahoma"/>
          <w:noProof/>
        </w:rPr>
        <w:t xml:space="preserve"> ; </w:t>
      </w:r>
      <w:r w:rsidR="00880050" w:rsidRPr="00E25676">
        <w:rPr>
          <w:rFonts w:ascii="Tahoma" w:hAnsi="Tahoma" w:cs="Tahoma"/>
          <w:noProof/>
        </w:rPr>
        <w:t xml:space="preserve">  </w:t>
      </w:r>
    </w:p>
    <w:p w14:paraId="658FA354" w14:textId="77777777"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În conformitate cu dispozițiile cap. I, pct. 4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Pr>
          <w:rFonts w:ascii="Tahoma" w:hAnsi="Tahoma" w:cs="Tahoma"/>
          <w:i/>
          <w:iCs/>
        </w:rPr>
        <w:t xml:space="preserve">ministrului muncii </w:t>
      </w:r>
      <w:proofErr w:type="spellStart"/>
      <w:r>
        <w:rPr>
          <w:rFonts w:ascii="Tahoma" w:hAnsi="Tahoma" w:cs="Tahoma"/>
          <w:i/>
          <w:iCs/>
        </w:rPr>
        <w:t>şi</w:t>
      </w:r>
      <w:proofErr w:type="spellEnd"/>
      <w:r>
        <w:rPr>
          <w:rFonts w:ascii="Tahoma" w:hAnsi="Tahoma" w:cs="Tahoma"/>
          <w:i/>
          <w:iCs/>
        </w:rPr>
        <w:t xml:space="preserve"> </w:t>
      </w:r>
      <w:proofErr w:type="spellStart"/>
      <w:r>
        <w:rPr>
          <w:rFonts w:ascii="Tahoma" w:hAnsi="Tahoma" w:cs="Tahoma"/>
          <w:i/>
          <w:iCs/>
        </w:rPr>
        <w:t>solidarităţii</w:t>
      </w:r>
      <w:proofErr w:type="spellEnd"/>
      <w:r>
        <w:rPr>
          <w:rFonts w:ascii="Tahoma" w:hAnsi="Tahoma" w:cs="Tahoma"/>
          <w:i/>
          <w:iCs/>
        </w:rPr>
        <w:t xml:space="preserve"> sociale, al ministrului energiei, al ministrului </w:t>
      </w:r>
      <w:proofErr w:type="spellStart"/>
      <w:r>
        <w:rPr>
          <w:rFonts w:ascii="Tahoma" w:hAnsi="Tahoma" w:cs="Tahoma"/>
          <w:i/>
          <w:iCs/>
        </w:rPr>
        <w:t>finanţelor</w:t>
      </w:r>
      <w:proofErr w:type="spellEnd"/>
      <w:r>
        <w:rPr>
          <w:rFonts w:ascii="Tahoma" w:hAnsi="Tahoma" w:cs="Tahoma"/>
          <w:i/>
          <w:iCs/>
        </w:rPr>
        <w:t xml:space="preserve">, al ministrului dezvoltării, lucrărilor publice </w:t>
      </w:r>
      <w:proofErr w:type="spellStart"/>
      <w:r>
        <w:rPr>
          <w:rFonts w:ascii="Tahoma" w:hAnsi="Tahoma" w:cs="Tahoma"/>
          <w:i/>
          <w:iCs/>
        </w:rPr>
        <w:t>şi</w:t>
      </w:r>
      <w:proofErr w:type="spellEnd"/>
      <w:r>
        <w:rPr>
          <w:rFonts w:ascii="Tahoma" w:hAnsi="Tahoma" w:cs="Tahoma"/>
          <w:i/>
          <w:iCs/>
        </w:rPr>
        <w:t xml:space="preserve"> </w:t>
      </w:r>
      <w:proofErr w:type="spellStart"/>
      <w:r>
        <w:rPr>
          <w:rFonts w:ascii="Tahoma" w:hAnsi="Tahoma" w:cs="Tahoma"/>
          <w:i/>
          <w:iCs/>
        </w:rPr>
        <w:t>administraţiei</w:t>
      </w:r>
      <w:proofErr w:type="spellEnd"/>
      <w:r>
        <w:rPr>
          <w:rFonts w:ascii="Tahoma" w:hAnsi="Tahoma" w:cs="Tahoma"/>
          <w:i/>
          <w:iCs/>
        </w:rPr>
        <w:t xml:space="preserve"> </w:t>
      </w:r>
      <w:proofErr w:type="spellStart"/>
      <w:r>
        <w:rPr>
          <w:rFonts w:ascii="Tahoma" w:hAnsi="Tahoma" w:cs="Tahoma"/>
          <w:i/>
          <w:iCs/>
        </w:rPr>
        <w:t>şi</w:t>
      </w:r>
      <w:proofErr w:type="spellEnd"/>
      <w:r>
        <w:rPr>
          <w:rFonts w:ascii="Tahoma" w:hAnsi="Tahoma" w:cs="Tahoma"/>
          <w:i/>
          <w:iCs/>
        </w:rPr>
        <w:t xml:space="preserve"> al ministrului mediului, apelor </w:t>
      </w:r>
      <w:proofErr w:type="spellStart"/>
      <w:r>
        <w:rPr>
          <w:rFonts w:ascii="Tahoma" w:hAnsi="Tahoma" w:cs="Tahoma"/>
          <w:i/>
          <w:iCs/>
        </w:rPr>
        <w:t>şi</w:t>
      </w:r>
      <w:proofErr w:type="spellEnd"/>
      <w:r>
        <w:rPr>
          <w:rFonts w:ascii="Tahoma" w:hAnsi="Tahoma" w:cs="Tahoma"/>
          <w:i/>
          <w:iCs/>
        </w:rPr>
        <w:t xml:space="preserve"> pădurilor</w:t>
      </w:r>
      <w:r>
        <w:rPr>
          <w:rFonts w:ascii="Tahoma" w:hAnsi="Tahoma" w:cs="Tahoma"/>
          <w:noProof/>
        </w:rPr>
        <w:t xml:space="preserve"> nr. 572/321/1335/1009/935/2022, Listele se actualizează trimestrial, luându-se în considerare schimbările survenite în evidența populatiei , angajarile noi, desfacerile de contracte individuale de muncă, precum si încălcarea prevederilor legale cuproinse în art. 11 din ordonanță ;</w:t>
      </w:r>
    </w:p>
    <w:p w14:paraId="5279C613" w14:textId="77777777"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 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ministrului muncii şi solidarităţii sociale, al ministrului energiei, al ministrului finanţelor, al ministrului dezvoltării, lucrărilor publice şi administraţiei şi al ministrului mediului, apelor şi pădurilor nr. 572/321/1335/1009/935/2022;</w:t>
      </w:r>
    </w:p>
    <w:p w14:paraId="24B0AAB5" w14:textId="77777777"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2891B97F" w14:textId="77777777" w:rsidR="00880050" w:rsidRDefault="00880050" w:rsidP="00880050">
      <w:pPr>
        <w:spacing w:after="0" w:line="240" w:lineRule="auto"/>
        <w:jc w:val="both"/>
        <w:rPr>
          <w:rFonts w:ascii="Tahoma" w:hAnsi="Tahoma" w:cs="Tahoma"/>
          <w:noProof/>
        </w:rPr>
      </w:pPr>
      <w:r>
        <w:rPr>
          <w:rFonts w:ascii="Tahoma" w:hAnsi="Tahoma" w:cs="Tahoma"/>
          <w:noProof/>
        </w:rPr>
        <w:lastRenderedPageBreak/>
        <w:tab/>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79860B82" w14:textId="77777777" w:rsidR="00880050" w:rsidRDefault="00880050" w:rsidP="00880050">
      <w:pPr>
        <w:spacing w:after="0" w:line="240" w:lineRule="auto"/>
        <w:ind w:firstLine="720"/>
        <w:jc w:val="both"/>
        <w:rPr>
          <w:rFonts w:ascii="Tahoma" w:hAnsi="Tahoma" w:cs="Tahoma"/>
          <w:noProof/>
          <w:color w:val="000000"/>
        </w:rPr>
      </w:pPr>
      <w:r>
        <w:rPr>
          <w:rFonts w:ascii="Tahoma" w:hAnsi="Tahoma" w:cs="Tahoma"/>
          <w:noProof/>
          <w:color w:val="000000"/>
        </w:rPr>
        <w:t>În temeiul prevederilor art. 196 alin. (1) lit. a) din O.U.G. nr. 57/2019 privind Codul administrativ, cu modificările şi completările ulterioare,</w:t>
      </w:r>
    </w:p>
    <w:p w14:paraId="0AAF38E4" w14:textId="77777777" w:rsidR="00594371" w:rsidRDefault="00594371" w:rsidP="00880050">
      <w:pPr>
        <w:spacing w:after="0" w:line="240" w:lineRule="auto"/>
        <w:ind w:firstLine="720"/>
        <w:jc w:val="both"/>
        <w:rPr>
          <w:rFonts w:ascii="Tahoma" w:hAnsi="Tahoma" w:cs="Tahoma"/>
          <w:noProof/>
          <w:color w:val="000000"/>
        </w:rPr>
      </w:pPr>
    </w:p>
    <w:p w14:paraId="5D83DFF7" w14:textId="4E457ED6" w:rsidR="00880050" w:rsidRDefault="00880050" w:rsidP="00880050">
      <w:pPr>
        <w:spacing w:after="0" w:line="240" w:lineRule="auto"/>
        <w:jc w:val="center"/>
        <w:rPr>
          <w:rFonts w:ascii="Tahoma" w:hAnsi="Tahoma" w:cs="Tahoma"/>
          <w:b/>
          <w:bCs/>
          <w:noProof/>
        </w:rPr>
      </w:pPr>
      <w:r>
        <w:rPr>
          <w:rFonts w:ascii="Tahoma" w:hAnsi="Tahoma" w:cs="Tahoma"/>
          <w:b/>
          <w:bCs/>
          <w:noProof/>
        </w:rPr>
        <w:t>HOTĂRĂŞTE:</w:t>
      </w:r>
    </w:p>
    <w:p w14:paraId="2733EF55" w14:textId="77777777" w:rsidR="00880050" w:rsidRDefault="00880050" w:rsidP="00880050">
      <w:pPr>
        <w:spacing w:after="0" w:line="240" w:lineRule="auto"/>
        <w:jc w:val="center"/>
        <w:rPr>
          <w:rFonts w:ascii="Tahoma" w:hAnsi="Tahoma" w:cs="Tahoma"/>
          <w:b/>
          <w:bCs/>
          <w:noProof/>
        </w:rPr>
      </w:pPr>
    </w:p>
    <w:p w14:paraId="0E71593D" w14:textId="77777777" w:rsidR="00880050" w:rsidRDefault="00880050" w:rsidP="00880050">
      <w:pPr>
        <w:autoSpaceDE w:val="0"/>
        <w:autoSpaceDN w:val="0"/>
        <w:adjustRightInd w:val="0"/>
        <w:spacing w:after="0" w:line="240" w:lineRule="auto"/>
        <w:ind w:firstLine="720"/>
        <w:jc w:val="both"/>
        <w:rPr>
          <w:rFonts w:ascii="Tahoma" w:hAnsi="Tahoma" w:cs="Tahoma"/>
          <w:noProof/>
        </w:rPr>
      </w:pPr>
      <w:r>
        <w:rPr>
          <w:rFonts w:ascii="Tahoma" w:hAnsi="Tahoma" w:cs="Tahoma"/>
          <w:b/>
          <w:bCs/>
          <w:noProof/>
        </w:rPr>
        <w:t xml:space="preserve">Art. 1. – </w:t>
      </w:r>
      <w:r>
        <w:rPr>
          <w:rFonts w:ascii="Tahoma" w:hAnsi="Tahoma" w:cs="Tahoma"/>
          <w:noProof/>
        </w:rPr>
        <w:t>Aprobă lista suplimentară cu o cerere</w:t>
      </w:r>
      <w:r>
        <w:rPr>
          <w:rFonts w:ascii="Tahoma" w:hAnsi="Tahoma" w:cs="Tahoma"/>
          <w:b/>
          <w:bCs/>
          <w:noProof/>
        </w:rPr>
        <w:t>,</w:t>
      </w:r>
      <w:r>
        <w:rPr>
          <w:rFonts w:ascii="Tahoma" w:hAnsi="Tahoma" w:cs="Tahoma"/>
          <w:bCs/>
          <w:noProof/>
        </w:rPr>
        <w:t xml:space="preserve"> consemnată în Lista  consumatorilor – persoane fizice care au domiciliul stabil și locuiesc efectiv în comuna Ocolis și care beneficiază de reducerea cu 50% a preţului final al energiei electrice în temeiul </w:t>
      </w:r>
      <w:r>
        <w:rPr>
          <w:rFonts w:ascii="Tahoma" w:hAnsi="Tahoma" w:cs="Tahoma"/>
          <w:noProof/>
        </w:rPr>
        <w:t xml:space="preserve">art. 8 alin. (4) din  Ordonanța Guvernului  nr. 27/1996 , </w:t>
      </w:r>
      <w:r>
        <w:rPr>
          <w:rFonts w:ascii="Tahoma" w:hAnsi="Tahoma" w:cs="Tahoma"/>
          <w:bCs/>
          <w:noProof/>
        </w:rPr>
        <w:t>potrivit Anexei care face parte integrantă din prezenta hotărâre.</w:t>
      </w:r>
    </w:p>
    <w:p w14:paraId="2D7925F8" w14:textId="77777777" w:rsidR="00880050" w:rsidRDefault="00880050" w:rsidP="00880050">
      <w:pPr>
        <w:spacing w:after="0" w:line="240" w:lineRule="auto"/>
        <w:ind w:firstLine="720"/>
        <w:jc w:val="both"/>
        <w:rPr>
          <w:rFonts w:ascii="Tahoma" w:hAnsi="Tahoma" w:cs="Tahoma"/>
        </w:rPr>
      </w:pPr>
      <w:r>
        <w:rPr>
          <w:rFonts w:ascii="Tahoma" w:hAnsi="Tahoma" w:cs="Tahoma"/>
          <w:b/>
          <w:bCs/>
          <w:noProof/>
        </w:rPr>
        <w:t>Art. 2.</w:t>
      </w:r>
      <w:r>
        <w:rPr>
          <w:rFonts w:ascii="Tahoma" w:hAnsi="Tahoma" w:cs="Tahoma"/>
          <w:bCs/>
          <w:noProof/>
        </w:rPr>
        <w:t xml:space="preserve"> – </w:t>
      </w:r>
      <w:proofErr w:type="spellStart"/>
      <w:r>
        <w:rPr>
          <w:rFonts w:ascii="Tahoma" w:hAnsi="Tahoma" w:cs="Tahoma"/>
        </w:rPr>
        <w:t>Cetăţenii</w:t>
      </w:r>
      <w:proofErr w:type="spellEnd"/>
      <w:r>
        <w:rPr>
          <w:rFonts w:ascii="Tahoma" w:hAnsi="Tahoma" w:cs="Tahoma"/>
        </w:rPr>
        <w:t xml:space="preserve"> care au fost </w:t>
      </w:r>
      <w:proofErr w:type="spellStart"/>
      <w:r>
        <w:rPr>
          <w:rFonts w:ascii="Tahoma" w:hAnsi="Tahoma" w:cs="Tahoma"/>
        </w:rPr>
        <w:t>omişi</w:t>
      </w:r>
      <w:proofErr w:type="spellEnd"/>
      <w:r>
        <w:rPr>
          <w:rFonts w:ascii="Tahoma" w:hAnsi="Tahoma" w:cs="Tahoma"/>
        </w:rPr>
        <w:t xml:space="preserve"> sau ale căror cereri nu au fost aprobate pot depune </w:t>
      </w:r>
      <w:proofErr w:type="spellStart"/>
      <w:r>
        <w:rPr>
          <w:rFonts w:ascii="Tahoma" w:hAnsi="Tahoma" w:cs="Tahoma"/>
        </w:rPr>
        <w:t>contestaţii</w:t>
      </w:r>
      <w:proofErr w:type="spellEnd"/>
      <w:r>
        <w:rPr>
          <w:rFonts w:ascii="Tahoma" w:hAnsi="Tahoma" w:cs="Tahoma"/>
        </w:rPr>
        <w:t xml:space="preserve">, la sediul primăriei, în termen de 10 zile de la </w:t>
      </w:r>
      <w:proofErr w:type="spellStart"/>
      <w:r>
        <w:rPr>
          <w:rFonts w:ascii="Tahoma" w:hAnsi="Tahoma" w:cs="Tahoma"/>
        </w:rPr>
        <w:t>afişare</w:t>
      </w:r>
      <w:proofErr w:type="spellEnd"/>
      <w:r>
        <w:rPr>
          <w:rFonts w:ascii="Tahoma" w:hAnsi="Tahoma" w:cs="Tahoma"/>
        </w:rPr>
        <w:t xml:space="preserve">. Primarul are </w:t>
      </w:r>
      <w:proofErr w:type="spellStart"/>
      <w:r>
        <w:rPr>
          <w:rFonts w:ascii="Tahoma" w:hAnsi="Tahoma" w:cs="Tahoma"/>
        </w:rPr>
        <w:t>obligaţia</w:t>
      </w:r>
      <w:proofErr w:type="spellEnd"/>
      <w:r>
        <w:rPr>
          <w:rFonts w:ascii="Tahoma" w:hAnsi="Tahoma" w:cs="Tahoma"/>
        </w:rPr>
        <w:t xml:space="preserve"> să le </w:t>
      </w:r>
      <w:proofErr w:type="spellStart"/>
      <w:r>
        <w:rPr>
          <w:rFonts w:ascii="Tahoma" w:hAnsi="Tahoma" w:cs="Tahoma"/>
        </w:rPr>
        <w:t>soluţioneze</w:t>
      </w:r>
      <w:proofErr w:type="spellEnd"/>
      <w:r>
        <w:rPr>
          <w:rFonts w:ascii="Tahoma" w:hAnsi="Tahoma" w:cs="Tahoma"/>
        </w:rPr>
        <w:t xml:space="preserve"> în termen de 10 zile </w:t>
      </w:r>
      <w:proofErr w:type="spellStart"/>
      <w:r>
        <w:rPr>
          <w:rFonts w:ascii="Tahoma" w:hAnsi="Tahoma" w:cs="Tahoma"/>
        </w:rPr>
        <w:t>şi</w:t>
      </w:r>
      <w:proofErr w:type="spellEnd"/>
      <w:r>
        <w:rPr>
          <w:rFonts w:ascii="Tahoma" w:hAnsi="Tahoma" w:cs="Tahoma"/>
        </w:rPr>
        <w:t xml:space="preserve"> să comunice </w:t>
      </w:r>
      <w:proofErr w:type="spellStart"/>
      <w:r>
        <w:rPr>
          <w:rFonts w:ascii="Tahoma" w:hAnsi="Tahoma" w:cs="Tahoma"/>
        </w:rPr>
        <w:t>petiţionarilor</w:t>
      </w:r>
      <w:proofErr w:type="spellEnd"/>
      <w:r>
        <w:rPr>
          <w:rFonts w:ascii="Tahoma" w:hAnsi="Tahoma" w:cs="Tahoma"/>
        </w:rPr>
        <w:t xml:space="preserve"> modul de rezolvare.</w:t>
      </w:r>
    </w:p>
    <w:p w14:paraId="1BB26666" w14:textId="77777777" w:rsidR="00880050" w:rsidRDefault="00880050" w:rsidP="00880050">
      <w:pPr>
        <w:spacing w:after="0" w:line="240" w:lineRule="auto"/>
        <w:ind w:firstLine="720"/>
        <w:jc w:val="both"/>
        <w:rPr>
          <w:rFonts w:ascii="Tahoma" w:hAnsi="Tahoma" w:cs="Tahoma"/>
        </w:rPr>
      </w:pPr>
      <w:proofErr w:type="spellStart"/>
      <w:r>
        <w:rPr>
          <w:rFonts w:ascii="Tahoma" w:hAnsi="Tahoma" w:cs="Tahoma"/>
        </w:rPr>
        <w:t>Cetăţenii</w:t>
      </w:r>
      <w:proofErr w:type="spellEnd"/>
      <w:r>
        <w:rPr>
          <w:rFonts w:ascii="Tahoma" w:hAnsi="Tahoma" w:cs="Tahoma"/>
        </w:rPr>
        <w:t xml:space="preserve"> </w:t>
      </w:r>
      <w:proofErr w:type="spellStart"/>
      <w:r>
        <w:rPr>
          <w:rFonts w:ascii="Tahoma" w:hAnsi="Tahoma" w:cs="Tahoma"/>
        </w:rPr>
        <w:t>nemulţumiţi</w:t>
      </w:r>
      <w:proofErr w:type="spellEnd"/>
      <w:r>
        <w:rPr>
          <w:rFonts w:ascii="Tahoma" w:hAnsi="Tahoma" w:cs="Tahoma"/>
        </w:rPr>
        <w:t xml:space="preserve"> de hotărârea primarului se pot adresa, în termen de 5 zile de la </w:t>
      </w:r>
      <w:proofErr w:type="spellStart"/>
      <w:r>
        <w:rPr>
          <w:rFonts w:ascii="Tahoma" w:hAnsi="Tahoma" w:cs="Tahoma"/>
        </w:rPr>
        <w:t>înştiinţare</w:t>
      </w:r>
      <w:proofErr w:type="spellEnd"/>
      <w:r>
        <w:rPr>
          <w:rFonts w:ascii="Tahoma" w:hAnsi="Tahoma" w:cs="Tahoma"/>
        </w:rPr>
        <w:t xml:space="preserve">, prefectului </w:t>
      </w:r>
      <w:proofErr w:type="spellStart"/>
      <w:r>
        <w:rPr>
          <w:rFonts w:ascii="Tahoma" w:hAnsi="Tahoma" w:cs="Tahoma"/>
        </w:rPr>
        <w:t>judeţului</w:t>
      </w:r>
      <w:proofErr w:type="spellEnd"/>
      <w:r>
        <w:rPr>
          <w:rFonts w:ascii="Tahoma" w:hAnsi="Tahoma" w:cs="Tahoma"/>
        </w:rPr>
        <w:t xml:space="preserve">, care are </w:t>
      </w:r>
      <w:proofErr w:type="spellStart"/>
      <w:r>
        <w:rPr>
          <w:rFonts w:ascii="Tahoma" w:hAnsi="Tahoma" w:cs="Tahoma"/>
        </w:rPr>
        <w:t>obligaţia</w:t>
      </w:r>
      <w:proofErr w:type="spellEnd"/>
      <w:r>
        <w:rPr>
          <w:rFonts w:ascii="Tahoma" w:hAnsi="Tahoma" w:cs="Tahoma"/>
        </w:rPr>
        <w:t xml:space="preserve"> să le examineze </w:t>
      </w:r>
      <w:proofErr w:type="spellStart"/>
      <w:r>
        <w:rPr>
          <w:rFonts w:ascii="Tahoma" w:hAnsi="Tahoma" w:cs="Tahoma"/>
        </w:rPr>
        <w:t>şi</w:t>
      </w:r>
      <w:proofErr w:type="spellEnd"/>
      <w:r>
        <w:rPr>
          <w:rFonts w:ascii="Tahoma" w:hAnsi="Tahoma" w:cs="Tahoma"/>
        </w:rPr>
        <w:t xml:space="preserve"> să formuleze un răspuns în termen de 10 zile.</w:t>
      </w:r>
    </w:p>
    <w:p w14:paraId="260F1F96" w14:textId="77777777" w:rsidR="00880050" w:rsidRDefault="00880050" w:rsidP="00880050">
      <w:pPr>
        <w:spacing w:after="0" w:line="240" w:lineRule="auto"/>
        <w:ind w:firstLine="720"/>
        <w:jc w:val="both"/>
        <w:rPr>
          <w:rFonts w:ascii="Tahoma" w:hAnsi="Tahoma" w:cs="Tahoma"/>
          <w:noProof/>
        </w:rPr>
      </w:pPr>
      <w:r>
        <w:rPr>
          <w:rFonts w:ascii="Tahoma" w:hAnsi="Tahoma" w:cs="Tahoma"/>
          <w:bCs/>
          <w:noProof/>
        </w:rPr>
        <w:t>După parcurgerea acestor etape, hotărârea poate fi contestată conform procedurii și termenelor stabilite de Legea nr. 554/2004 a contenciosului administrativ, cu modificările și completările ulterioare.</w:t>
      </w:r>
    </w:p>
    <w:p w14:paraId="2D3B90BD" w14:textId="77777777" w:rsidR="00880050" w:rsidRDefault="00880050" w:rsidP="00880050">
      <w:pPr>
        <w:spacing w:after="0" w:line="240" w:lineRule="auto"/>
        <w:ind w:firstLine="720"/>
        <w:jc w:val="both"/>
        <w:rPr>
          <w:rFonts w:ascii="Tahoma" w:hAnsi="Tahoma" w:cs="Tahoma"/>
          <w:noProof/>
        </w:rPr>
      </w:pPr>
      <w:r>
        <w:rPr>
          <w:rFonts w:ascii="Tahoma" w:hAnsi="Tahoma" w:cs="Tahoma"/>
          <w:b/>
          <w:noProof/>
        </w:rPr>
        <w:t>Art. 3.</w:t>
      </w:r>
      <w:r>
        <w:rPr>
          <w:rFonts w:ascii="Tahoma" w:hAnsi="Tahoma" w:cs="Tahoma"/>
          <w:noProof/>
        </w:rPr>
        <w:t xml:space="preserve"> – Prin grija secretarului general al comunei, prezenta hotărâre se aduce la cunoștință publică prin afișare la sediul Primăriei comunei Ocolis și pe site-ul ocolis-ab.ro , cu respectarea prevederilor legale privind protecția datelor cu caracter personal, și se comunică:</w:t>
      </w:r>
    </w:p>
    <w:p w14:paraId="612C74EE" w14:textId="77777777" w:rsidR="00880050" w:rsidRDefault="00880050" w:rsidP="00880050">
      <w:pPr>
        <w:spacing w:after="0" w:line="240" w:lineRule="auto"/>
        <w:jc w:val="both"/>
        <w:rPr>
          <w:rFonts w:ascii="Tahoma" w:hAnsi="Tahoma" w:cs="Tahoma"/>
          <w:noProof/>
        </w:rPr>
      </w:pPr>
      <w:r>
        <w:rPr>
          <w:rFonts w:ascii="Tahoma" w:hAnsi="Tahoma" w:cs="Tahoma"/>
          <w:noProof/>
        </w:rPr>
        <w:tab/>
        <w:t>- Instituţiei Prefectului judeţului ALBA;</w:t>
      </w:r>
    </w:p>
    <w:p w14:paraId="018EB93D" w14:textId="392D79BB" w:rsidR="00880050" w:rsidRDefault="00880050" w:rsidP="00880050">
      <w:pPr>
        <w:spacing w:after="0" w:line="240" w:lineRule="auto"/>
        <w:ind w:firstLine="708"/>
        <w:jc w:val="both"/>
        <w:rPr>
          <w:rFonts w:ascii="Tahoma" w:hAnsi="Tahoma" w:cs="Tahoma"/>
          <w:noProof/>
        </w:rPr>
      </w:pPr>
      <w:r>
        <w:rPr>
          <w:rFonts w:ascii="Tahoma" w:hAnsi="Tahoma" w:cs="Tahoma"/>
          <w:noProof/>
        </w:rPr>
        <w:t xml:space="preserve">- furnizorilor: </w:t>
      </w:r>
      <w:r w:rsidR="00594371" w:rsidRPr="00594371">
        <w:rPr>
          <w:rFonts w:ascii="Tahoma" w:hAnsi="Tahoma" w:cs="Tahoma"/>
          <w:noProof/>
        </w:rPr>
        <w:t>S</w:t>
      </w:r>
      <w:r w:rsidR="00466FD6">
        <w:rPr>
          <w:rFonts w:ascii="Tahoma" w:hAnsi="Tahoma" w:cs="Tahoma"/>
          <w:noProof/>
        </w:rPr>
        <w:t>.C ELECTRICA FURNIZARE</w:t>
      </w:r>
      <w:r w:rsidR="00594371" w:rsidRPr="00594371">
        <w:rPr>
          <w:rFonts w:ascii="Tahoma" w:hAnsi="Tahoma" w:cs="Tahoma"/>
          <w:noProof/>
        </w:rPr>
        <w:t xml:space="preserve"> S.A </w:t>
      </w:r>
      <w:r>
        <w:rPr>
          <w:rFonts w:ascii="Tahoma" w:hAnsi="Tahoma" w:cs="Tahoma"/>
          <w:noProof/>
        </w:rPr>
        <w:t xml:space="preserve">. </w:t>
      </w:r>
    </w:p>
    <w:p w14:paraId="5B65066A" w14:textId="77777777" w:rsidR="00880050" w:rsidRDefault="00880050" w:rsidP="00880050">
      <w:pPr>
        <w:spacing w:after="0" w:line="240" w:lineRule="auto"/>
        <w:jc w:val="both"/>
        <w:rPr>
          <w:rFonts w:ascii="Tahoma" w:hAnsi="Tahoma" w:cs="Tahoma"/>
          <w:noProof/>
        </w:rPr>
      </w:pPr>
      <w:r>
        <w:rPr>
          <w:rFonts w:ascii="Tahoma" w:hAnsi="Tahoma" w:cs="Tahoma"/>
          <w:noProof/>
        </w:rPr>
        <w:tab/>
        <w:t xml:space="preserve">- Primarul comunei Ocolis, </w:t>
      </w:r>
    </w:p>
    <w:p w14:paraId="0E488666" w14:textId="7557ECDB" w:rsidR="00880050" w:rsidRPr="00594371" w:rsidRDefault="00880050" w:rsidP="00594371">
      <w:pPr>
        <w:spacing w:after="0" w:line="240" w:lineRule="auto"/>
        <w:ind w:firstLine="720"/>
        <w:jc w:val="both"/>
        <w:rPr>
          <w:rFonts w:ascii="Tahoma" w:hAnsi="Tahoma" w:cs="Tahoma"/>
          <w:noProof/>
        </w:rPr>
      </w:pPr>
    </w:p>
    <w:p w14:paraId="0F589E2C" w14:textId="77777777" w:rsidR="00880050" w:rsidRDefault="00880050" w:rsidP="00880050">
      <w:pPr>
        <w:tabs>
          <w:tab w:val="left" w:pos="3975"/>
        </w:tabs>
        <w:suppressAutoHyphens/>
        <w:spacing w:after="0" w:line="240" w:lineRule="auto"/>
        <w:rPr>
          <w:rFonts w:ascii="Times New Roman" w:eastAsia="Times New Roman" w:hAnsi="Times New Roman"/>
          <w:sz w:val="24"/>
          <w:szCs w:val="24"/>
          <w:lang w:val="en-US"/>
        </w:rPr>
      </w:pPr>
    </w:p>
    <w:p w14:paraId="55B8AA6A" w14:textId="275D22D1" w:rsidR="00880050" w:rsidRDefault="00880050" w:rsidP="00880050">
      <w:pPr>
        <w:widowControl w:val="0"/>
        <w:suppressAutoHyphens/>
        <w:autoSpaceDN w:val="0"/>
        <w:spacing w:after="0" w:line="276" w:lineRule="auto"/>
        <w:jc w:val="center"/>
        <w:rPr>
          <w:rFonts w:ascii="Times New Roman" w:eastAsia="Lucida Sans Unicode" w:hAnsi="Times New Roman" w:cs="Tahoma"/>
          <w:kern w:val="3"/>
          <w:lang w:val="en-US" w:eastAsia="ro-RO"/>
        </w:rPr>
      </w:pPr>
      <w:r>
        <w:rPr>
          <w:rFonts w:ascii="Times New Roman" w:eastAsia="SimSun" w:hAnsi="Times New Roman" w:cs="Mangal"/>
          <w:kern w:val="3"/>
          <w:sz w:val="26"/>
          <w:szCs w:val="26"/>
          <w:lang w:val="en-US" w:eastAsia="hi-IN" w:bidi="hi-IN"/>
        </w:rPr>
        <w:tab/>
      </w:r>
      <w:r>
        <w:rPr>
          <w:rFonts w:ascii="Times New Roman" w:eastAsia="Lucida Sans Unicode" w:hAnsi="Times New Roman" w:cs="Tahoma"/>
          <w:kern w:val="3"/>
          <w:lang w:val="en-US" w:eastAsia="ro-RO"/>
        </w:rPr>
        <w:t xml:space="preserve">Ocoliș </w:t>
      </w:r>
      <w:proofErr w:type="gramStart"/>
      <w:r>
        <w:rPr>
          <w:rFonts w:ascii="Times New Roman" w:eastAsia="Lucida Sans Unicode" w:hAnsi="Times New Roman" w:cs="Tahoma"/>
          <w:kern w:val="3"/>
          <w:lang w:val="en-US" w:eastAsia="ro-RO"/>
        </w:rPr>
        <w:t xml:space="preserve">la </w:t>
      </w:r>
      <w:r w:rsidR="005000B3">
        <w:rPr>
          <w:rFonts w:ascii="Times New Roman" w:eastAsia="Lucida Sans Unicode" w:hAnsi="Times New Roman" w:cs="Tahoma"/>
          <w:kern w:val="3"/>
          <w:lang w:val="en-US" w:eastAsia="ro-RO"/>
        </w:rPr>
        <w:t xml:space="preserve"> 30</w:t>
      </w:r>
      <w:proofErr w:type="gramEnd"/>
      <w:r w:rsidR="005000B3">
        <w:rPr>
          <w:rFonts w:ascii="Times New Roman" w:eastAsia="Lucida Sans Unicode" w:hAnsi="Times New Roman" w:cs="Tahoma"/>
          <w:kern w:val="3"/>
          <w:lang w:val="en-US" w:eastAsia="ro-RO"/>
        </w:rPr>
        <w:t xml:space="preserve"> </w:t>
      </w:r>
      <w:r w:rsidR="00466FD6">
        <w:rPr>
          <w:rFonts w:ascii="Times New Roman" w:eastAsia="Lucida Sans Unicode" w:hAnsi="Times New Roman" w:cs="Tahoma"/>
          <w:kern w:val="3"/>
          <w:lang w:val="en-US" w:eastAsia="ro-RO"/>
        </w:rPr>
        <w:t>I</w:t>
      </w:r>
      <w:r w:rsidR="005000B3">
        <w:rPr>
          <w:rFonts w:ascii="Times New Roman" w:eastAsia="Lucida Sans Unicode" w:hAnsi="Times New Roman" w:cs="Tahoma"/>
          <w:kern w:val="3"/>
          <w:lang w:val="en-US" w:eastAsia="ro-RO"/>
        </w:rPr>
        <w:t>UNIE</w:t>
      </w:r>
      <w:r w:rsidR="00A46B1E">
        <w:rPr>
          <w:rFonts w:ascii="Times New Roman" w:eastAsia="Lucida Sans Unicode" w:hAnsi="Times New Roman" w:cs="Tahoma"/>
          <w:kern w:val="3"/>
          <w:lang w:val="en-US" w:eastAsia="ro-RO"/>
        </w:rPr>
        <w:t xml:space="preserve"> </w:t>
      </w:r>
      <w:r>
        <w:rPr>
          <w:rFonts w:ascii="Times New Roman" w:eastAsia="Lucida Sans Unicode" w:hAnsi="Times New Roman" w:cs="Tahoma"/>
          <w:kern w:val="3"/>
          <w:lang w:val="en-US" w:eastAsia="ro-RO"/>
        </w:rPr>
        <w:t xml:space="preserve"> 202</w:t>
      </w:r>
      <w:r w:rsidR="00A07628">
        <w:rPr>
          <w:rFonts w:ascii="Times New Roman" w:eastAsia="Lucida Sans Unicode" w:hAnsi="Times New Roman" w:cs="Tahoma"/>
          <w:kern w:val="3"/>
          <w:lang w:val="en-US" w:eastAsia="ro-RO"/>
        </w:rPr>
        <w:t>5</w:t>
      </w:r>
    </w:p>
    <w:p w14:paraId="286E99B3" w14:textId="77777777" w:rsidR="00880050" w:rsidRDefault="00880050" w:rsidP="00880050">
      <w:pPr>
        <w:widowControl w:val="0"/>
        <w:suppressAutoHyphens/>
        <w:autoSpaceDN w:val="0"/>
        <w:spacing w:after="0" w:line="276" w:lineRule="auto"/>
        <w:jc w:val="center"/>
        <w:rPr>
          <w:rFonts w:ascii="Times New Roman" w:eastAsia="Lucida Sans Unicode" w:hAnsi="Times New Roman" w:cs="Tahoma"/>
          <w:kern w:val="3"/>
          <w:lang w:val="en-US" w:eastAsia="ro-RO"/>
        </w:rPr>
      </w:pPr>
    </w:p>
    <w:p w14:paraId="360B1ECD" w14:textId="77777777" w:rsidR="00880050" w:rsidRDefault="00880050" w:rsidP="00880050">
      <w:pPr>
        <w:widowControl w:val="0"/>
        <w:suppressAutoHyphens/>
        <w:autoSpaceDN w:val="0"/>
        <w:spacing w:after="0" w:line="240" w:lineRule="auto"/>
        <w:rPr>
          <w:rFonts w:ascii="Times New Roman" w:eastAsia="Lucida Sans Unicode" w:hAnsi="Times New Roman" w:cs="Tahoma"/>
          <w:kern w:val="3"/>
          <w:sz w:val="24"/>
          <w:szCs w:val="24"/>
          <w:lang w:val="en-US" w:eastAsia="ro-RO"/>
        </w:rPr>
      </w:pPr>
    </w:p>
    <w:p w14:paraId="63A96FD8" w14:textId="2F5C9E40" w:rsidR="00880050" w:rsidRDefault="00880050" w:rsidP="00880050">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rPr>
      </w:pPr>
      <w:proofErr w:type="spellStart"/>
      <w:r>
        <w:rPr>
          <w:rFonts w:ascii="Times New Roman" w:eastAsia="SimSun" w:hAnsi="Times New Roman" w:cs="Mangal"/>
          <w:b/>
          <w:bCs/>
          <w:kern w:val="3"/>
          <w:sz w:val="26"/>
          <w:szCs w:val="26"/>
          <w:lang w:val="en-US" w:eastAsia="hi-IN" w:bidi="hi-IN"/>
        </w:rPr>
        <w:t>P</w:t>
      </w:r>
      <w:r w:rsidR="00E25676">
        <w:rPr>
          <w:rFonts w:ascii="Times New Roman" w:eastAsia="SimSun" w:hAnsi="Times New Roman" w:cs="Mangal"/>
          <w:b/>
          <w:bCs/>
          <w:kern w:val="3"/>
          <w:sz w:val="26"/>
          <w:szCs w:val="26"/>
          <w:lang w:val="en-US" w:eastAsia="hi-IN" w:bidi="hi-IN"/>
        </w:rPr>
        <w:t>reședinte</w:t>
      </w:r>
      <w:proofErr w:type="spellEnd"/>
      <w:r w:rsidR="00E25676">
        <w:rPr>
          <w:rFonts w:ascii="Times New Roman" w:eastAsia="SimSun" w:hAnsi="Times New Roman" w:cs="Mangal"/>
          <w:b/>
          <w:bCs/>
          <w:kern w:val="3"/>
          <w:sz w:val="26"/>
          <w:szCs w:val="26"/>
          <w:lang w:val="en-US" w:eastAsia="hi-IN" w:bidi="hi-IN"/>
        </w:rPr>
        <w:t xml:space="preserve"> de </w:t>
      </w:r>
      <w:proofErr w:type="spellStart"/>
      <w:proofErr w:type="gramStart"/>
      <w:r w:rsidR="00E25676">
        <w:rPr>
          <w:rFonts w:ascii="Times New Roman" w:eastAsia="SimSun" w:hAnsi="Times New Roman" w:cs="Mangal"/>
          <w:b/>
          <w:bCs/>
          <w:kern w:val="3"/>
          <w:sz w:val="26"/>
          <w:szCs w:val="26"/>
          <w:lang w:val="en-US" w:eastAsia="hi-IN" w:bidi="hi-IN"/>
        </w:rPr>
        <w:t>ședință</w:t>
      </w:r>
      <w:proofErr w:type="spellEnd"/>
      <w:r>
        <w:rPr>
          <w:rFonts w:ascii="Times New Roman" w:eastAsia="SimSun" w:hAnsi="Times New Roman" w:cs="Mangal"/>
          <w:b/>
          <w:bCs/>
          <w:kern w:val="3"/>
          <w:sz w:val="26"/>
          <w:szCs w:val="26"/>
          <w:lang w:val="en-US" w:eastAsia="hi-IN" w:bidi="hi-IN"/>
        </w:rPr>
        <w:t xml:space="preserve"> ,</w:t>
      </w:r>
      <w:proofErr w:type="gramEnd"/>
      <w:r>
        <w:rPr>
          <w:rFonts w:ascii="Times New Roman" w:eastAsia="SimSun" w:hAnsi="Times New Roman" w:cs="Mangal"/>
          <w:b/>
          <w:bCs/>
          <w:kern w:val="3"/>
          <w:sz w:val="26"/>
          <w:szCs w:val="26"/>
          <w:lang w:val="en-US" w:eastAsia="hi-IN" w:bidi="hi-IN"/>
        </w:rPr>
        <w:t xml:space="preserve">                                    </w:t>
      </w:r>
      <w:r w:rsidR="00466FD6">
        <w:rPr>
          <w:rFonts w:ascii="Times New Roman" w:eastAsia="SimSun" w:hAnsi="Times New Roman" w:cs="Mangal"/>
          <w:b/>
          <w:bCs/>
          <w:kern w:val="3"/>
          <w:sz w:val="26"/>
          <w:szCs w:val="26"/>
          <w:lang w:val="en-US" w:eastAsia="hi-IN" w:bidi="hi-IN"/>
        </w:rPr>
        <w:t xml:space="preserve">   </w:t>
      </w:r>
      <w:r>
        <w:rPr>
          <w:rFonts w:ascii="Times New Roman" w:eastAsia="SimSun" w:hAnsi="Times New Roman" w:cs="Mangal"/>
          <w:b/>
          <w:bCs/>
          <w:kern w:val="3"/>
          <w:sz w:val="26"/>
          <w:szCs w:val="26"/>
          <w:lang w:val="en-US" w:eastAsia="hi-IN" w:bidi="hi-IN"/>
        </w:rPr>
        <w:t xml:space="preserve">    </w:t>
      </w:r>
      <w:proofErr w:type="spellStart"/>
      <w:r>
        <w:rPr>
          <w:rFonts w:ascii="Times New Roman" w:eastAsia="SimSun" w:hAnsi="Times New Roman" w:cs="Mangal"/>
          <w:b/>
          <w:bCs/>
          <w:kern w:val="3"/>
          <w:sz w:val="26"/>
          <w:szCs w:val="26"/>
          <w:lang w:val="en-US" w:eastAsia="hi-IN" w:bidi="hi-IN"/>
        </w:rPr>
        <w:t>Contrasemnează</w:t>
      </w:r>
      <w:proofErr w:type="spellEnd"/>
      <w:r>
        <w:rPr>
          <w:rFonts w:ascii="Times New Roman" w:eastAsia="SimSun" w:hAnsi="Times New Roman" w:cs="Mangal"/>
          <w:b/>
          <w:bCs/>
          <w:kern w:val="3"/>
          <w:sz w:val="26"/>
          <w:szCs w:val="26"/>
          <w:lang w:val="en-US" w:eastAsia="hi-IN" w:bidi="hi-IN"/>
        </w:rPr>
        <w:t xml:space="preserve">,                            </w:t>
      </w:r>
    </w:p>
    <w:p w14:paraId="76349558" w14:textId="6CDA944E" w:rsidR="00880050" w:rsidRDefault="00E25676" w:rsidP="00880050">
      <w:pPr>
        <w:widowControl w:val="0"/>
        <w:suppressAutoHyphens/>
        <w:autoSpaceDN w:val="0"/>
        <w:spacing w:after="0" w:line="276"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w:t>
      </w:r>
      <w:r w:rsidR="00880050">
        <w:rPr>
          <w:rFonts w:ascii="Times New Roman" w:eastAsia="SimSun" w:hAnsi="Times New Roman" w:cs="Mangal"/>
          <w:b/>
          <w:bCs/>
          <w:kern w:val="3"/>
          <w:sz w:val="26"/>
          <w:szCs w:val="26"/>
          <w:lang w:val="en-US" w:eastAsia="hi-IN" w:bidi="hi-IN"/>
        </w:rPr>
        <w:t xml:space="preserve">  </w:t>
      </w:r>
      <w:proofErr w:type="spellStart"/>
      <w:r>
        <w:rPr>
          <w:rFonts w:ascii="Times New Roman" w:eastAsia="SimSun" w:hAnsi="Times New Roman" w:cs="Mangal"/>
          <w:b/>
          <w:bCs/>
          <w:kern w:val="3"/>
          <w:sz w:val="26"/>
          <w:szCs w:val="26"/>
          <w:lang w:val="en-US" w:eastAsia="hi-IN" w:bidi="hi-IN"/>
        </w:rPr>
        <w:t>Consilier</w:t>
      </w:r>
      <w:proofErr w:type="spellEnd"/>
      <w:r>
        <w:rPr>
          <w:rFonts w:ascii="Times New Roman" w:eastAsia="SimSun" w:hAnsi="Times New Roman" w:cs="Mangal"/>
          <w:b/>
          <w:bCs/>
          <w:kern w:val="3"/>
          <w:sz w:val="26"/>
          <w:szCs w:val="26"/>
          <w:lang w:val="en-US" w:eastAsia="hi-IN" w:bidi="hi-IN"/>
        </w:rPr>
        <w:t xml:space="preserve">, </w:t>
      </w:r>
      <w:r w:rsidR="00466FD6">
        <w:rPr>
          <w:rFonts w:ascii="Times New Roman" w:eastAsia="SimSun" w:hAnsi="Times New Roman" w:cs="Mangal"/>
          <w:b/>
          <w:bCs/>
          <w:kern w:val="3"/>
          <w:sz w:val="26"/>
          <w:szCs w:val="26"/>
          <w:lang w:val="en-US" w:eastAsia="hi-IN" w:bidi="hi-IN"/>
        </w:rPr>
        <w:t>Darius-Andrei CRENCEA</w:t>
      </w:r>
      <w:r w:rsidR="00A46B1E">
        <w:rPr>
          <w:rFonts w:ascii="Times New Roman" w:eastAsia="SimSun" w:hAnsi="Times New Roman" w:cs="Mangal"/>
          <w:b/>
          <w:bCs/>
          <w:kern w:val="3"/>
          <w:sz w:val="26"/>
          <w:szCs w:val="26"/>
          <w:lang w:val="en-US" w:eastAsia="hi-IN" w:bidi="hi-IN"/>
        </w:rPr>
        <w:t xml:space="preserve"> </w:t>
      </w:r>
      <w:r>
        <w:rPr>
          <w:rFonts w:ascii="Times New Roman" w:eastAsia="SimSun" w:hAnsi="Times New Roman" w:cs="Mangal"/>
          <w:b/>
          <w:bCs/>
          <w:kern w:val="3"/>
          <w:sz w:val="26"/>
          <w:szCs w:val="26"/>
          <w:lang w:val="en-US" w:eastAsia="hi-IN" w:bidi="hi-IN"/>
        </w:rPr>
        <w:t xml:space="preserve"> </w:t>
      </w:r>
      <w:r w:rsidR="00880050">
        <w:rPr>
          <w:rFonts w:ascii="Times New Roman" w:eastAsia="SimSun" w:hAnsi="Times New Roman" w:cs="Mangal"/>
          <w:b/>
          <w:bCs/>
          <w:kern w:val="3"/>
          <w:sz w:val="26"/>
          <w:szCs w:val="26"/>
          <w:lang w:val="en-US" w:eastAsia="hi-IN" w:bidi="hi-IN"/>
        </w:rPr>
        <w:t xml:space="preserve">     </w:t>
      </w:r>
      <w:r w:rsidR="00A46B1E">
        <w:rPr>
          <w:rFonts w:ascii="Times New Roman" w:eastAsia="SimSun" w:hAnsi="Times New Roman" w:cs="Mangal"/>
          <w:b/>
          <w:bCs/>
          <w:kern w:val="3"/>
          <w:sz w:val="26"/>
          <w:szCs w:val="26"/>
          <w:lang w:val="en-US" w:eastAsia="hi-IN" w:bidi="hi-IN"/>
        </w:rPr>
        <w:t xml:space="preserve"> </w:t>
      </w:r>
      <w:r w:rsidR="00880050">
        <w:rPr>
          <w:rFonts w:ascii="Times New Roman" w:eastAsia="SimSun" w:hAnsi="Times New Roman" w:cs="Mangal"/>
          <w:b/>
          <w:bCs/>
          <w:kern w:val="3"/>
          <w:sz w:val="26"/>
          <w:szCs w:val="26"/>
          <w:lang w:val="en-US" w:eastAsia="hi-IN" w:bidi="hi-IN"/>
        </w:rPr>
        <w:t xml:space="preserve">  </w:t>
      </w:r>
      <w:proofErr w:type="spellStart"/>
      <w:r w:rsidR="00880050">
        <w:rPr>
          <w:rFonts w:ascii="Times New Roman" w:eastAsia="SimSun" w:hAnsi="Times New Roman" w:cs="Mangal"/>
          <w:b/>
          <w:bCs/>
          <w:kern w:val="3"/>
          <w:sz w:val="26"/>
          <w:szCs w:val="26"/>
          <w:lang w:val="en-US" w:eastAsia="hi-IN" w:bidi="hi-IN"/>
        </w:rPr>
        <w:t>Secretarul</w:t>
      </w:r>
      <w:proofErr w:type="spellEnd"/>
      <w:r w:rsidR="00880050">
        <w:rPr>
          <w:rFonts w:ascii="Times New Roman" w:eastAsia="SimSun" w:hAnsi="Times New Roman" w:cs="Mangal"/>
          <w:b/>
          <w:bCs/>
          <w:kern w:val="3"/>
          <w:sz w:val="26"/>
          <w:szCs w:val="26"/>
          <w:lang w:val="en-US" w:eastAsia="hi-IN" w:bidi="hi-IN"/>
        </w:rPr>
        <w:t xml:space="preserve"> general </w:t>
      </w:r>
      <w:proofErr w:type="gramStart"/>
      <w:r w:rsidR="00880050">
        <w:rPr>
          <w:rFonts w:ascii="Times New Roman" w:eastAsia="SimSun" w:hAnsi="Times New Roman" w:cs="Mangal"/>
          <w:b/>
          <w:bCs/>
          <w:kern w:val="3"/>
          <w:sz w:val="26"/>
          <w:szCs w:val="26"/>
          <w:lang w:val="en-US" w:eastAsia="hi-IN" w:bidi="hi-IN"/>
        </w:rPr>
        <w:t xml:space="preserve">al  </w:t>
      </w:r>
      <w:proofErr w:type="spellStart"/>
      <w:r w:rsidR="00880050">
        <w:rPr>
          <w:rFonts w:ascii="Times New Roman" w:eastAsia="SimSun" w:hAnsi="Times New Roman" w:cs="Mangal"/>
          <w:b/>
          <w:bCs/>
          <w:kern w:val="3"/>
          <w:sz w:val="26"/>
          <w:szCs w:val="26"/>
          <w:lang w:val="en-US" w:eastAsia="hi-IN" w:bidi="hi-IN"/>
        </w:rPr>
        <w:t>comunei</w:t>
      </w:r>
      <w:proofErr w:type="spellEnd"/>
      <w:proofErr w:type="gramEnd"/>
      <w:r w:rsidR="00880050">
        <w:rPr>
          <w:rFonts w:ascii="Times New Roman" w:eastAsia="SimSun" w:hAnsi="Times New Roman" w:cs="Mangal"/>
          <w:b/>
          <w:bCs/>
          <w:kern w:val="3"/>
          <w:sz w:val="26"/>
          <w:szCs w:val="26"/>
          <w:lang w:val="en-US" w:eastAsia="hi-IN" w:bidi="hi-IN"/>
        </w:rPr>
        <w:t xml:space="preserve"> ,</w:t>
      </w:r>
    </w:p>
    <w:p w14:paraId="5A52560A" w14:textId="301A3CE0"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w:t>
      </w:r>
      <w:r w:rsidR="00466FD6">
        <w:rPr>
          <w:rFonts w:ascii="Times New Roman" w:eastAsia="SimSun" w:hAnsi="Times New Roman" w:cs="Mangal"/>
          <w:b/>
          <w:bCs/>
          <w:kern w:val="3"/>
          <w:sz w:val="26"/>
          <w:szCs w:val="26"/>
          <w:lang w:val="en-US" w:eastAsia="hi-IN" w:bidi="hi-IN"/>
        </w:rPr>
        <w:t xml:space="preserve">    </w:t>
      </w:r>
      <w:r>
        <w:rPr>
          <w:rFonts w:ascii="Times New Roman" w:eastAsia="SimSun" w:hAnsi="Times New Roman" w:cs="Mangal"/>
          <w:b/>
          <w:bCs/>
          <w:kern w:val="3"/>
          <w:sz w:val="26"/>
          <w:szCs w:val="26"/>
          <w:lang w:val="en-US" w:eastAsia="hi-IN" w:bidi="hi-IN"/>
        </w:rPr>
        <w:t xml:space="preserve">  </w:t>
      </w:r>
      <w:proofErr w:type="spellStart"/>
      <w:r>
        <w:rPr>
          <w:rFonts w:ascii="Times New Roman" w:eastAsia="SimSun" w:hAnsi="Times New Roman" w:cs="Mangal"/>
          <w:b/>
          <w:bCs/>
          <w:kern w:val="3"/>
          <w:sz w:val="26"/>
          <w:szCs w:val="26"/>
          <w:lang w:val="en-US" w:eastAsia="hi-IN" w:bidi="hi-IN"/>
        </w:rPr>
        <w:t>Paraschiva</w:t>
      </w:r>
      <w:proofErr w:type="spellEnd"/>
      <w:r>
        <w:rPr>
          <w:rFonts w:ascii="Times New Roman" w:eastAsia="SimSun" w:hAnsi="Times New Roman" w:cs="Mangal"/>
          <w:b/>
          <w:bCs/>
          <w:kern w:val="3"/>
          <w:sz w:val="26"/>
          <w:szCs w:val="26"/>
          <w:lang w:val="en-US" w:eastAsia="hi-IN" w:bidi="hi-IN"/>
        </w:rPr>
        <w:t xml:space="preserve"> CHIRICA</w:t>
      </w:r>
    </w:p>
    <w:p w14:paraId="23BBAE41"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218A750"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6D78EA4"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687F6AF"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90F4788"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A37E979"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E04A238"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2D02152"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59B44F8" w14:textId="77777777" w:rsidR="00880050" w:rsidRDefault="00880050" w:rsidP="00880050">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8F8913E" w14:textId="77777777" w:rsidR="00E25676" w:rsidRDefault="00E25676" w:rsidP="00880050">
      <w:pPr>
        <w:tabs>
          <w:tab w:val="left" w:pos="3975"/>
        </w:tabs>
        <w:suppressAutoHyphens/>
        <w:spacing w:after="0" w:line="240" w:lineRule="auto"/>
        <w:rPr>
          <w:rFonts w:ascii="Times New Roman" w:hAnsi="Times New Roman"/>
          <w:sz w:val="16"/>
          <w:szCs w:val="16"/>
          <w:lang w:eastAsia="zh-CN"/>
        </w:rPr>
      </w:pPr>
    </w:p>
    <w:p w14:paraId="02203A3F" w14:textId="77777777" w:rsidR="00E25676" w:rsidRDefault="00E25676" w:rsidP="00880050">
      <w:pPr>
        <w:tabs>
          <w:tab w:val="left" w:pos="3975"/>
        </w:tabs>
        <w:suppressAutoHyphens/>
        <w:spacing w:after="0" w:line="240" w:lineRule="auto"/>
        <w:rPr>
          <w:rFonts w:ascii="Times New Roman" w:hAnsi="Times New Roman"/>
          <w:sz w:val="16"/>
          <w:szCs w:val="16"/>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4171"/>
        <w:gridCol w:w="1492"/>
        <w:gridCol w:w="3172"/>
      </w:tblGrid>
      <w:tr w:rsidR="00E25676" w:rsidRPr="00E25676" w14:paraId="633BB2E5" w14:textId="77777777" w:rsidTr="00F04EDE">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2EECB5" w14:textId="5C14AD49"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lastRenderedPageBreak/>
              <w:t xml:space="preserve">PROCEDURI OBLIGATORII ULTERIOARE ADOPTĂRII HOTĂRÂRII CONSILIULUI LOCAL </w:t>
            </w:r>
            <w:r w:rsidRPr="00E25676">
              <w:rPr>
                <w:rFonts w:ascii="Times New Roman" w:eastAsia="Times New Roman" w:hAnsi="Times New Roman"/>
                <w:b/>
                <w:bCs/>
                <w:sz w:val="21"/>
                <w:szCs w:val="21"/>
                <w:lang w:eastAsia="ro-RO"/>
              </w:rPr>
              <w:t xml:space="preserve">NR. . </w:t>
            </w:r>
            <w:r w:rsidR="00466FD6">
              <w:rPr>
                <w:rFonts w:ascii="Times New Roman" w:eastAsia="Times New Roman" w:hAnsi="Times New Roman"/>
                <w:b/>
                <w:bCs/>
                <w:sz w:val="21"/>
                <w:szCs w:val="21"/>
                <w:lang w:eastAsia="ro-RO"/>
              </w:rPr>
              <w:t>4</w:t>
            </w:r>
            <w:r w:rsidR="00B418DD">
              <w:rPr>
                <w:rFonts w:ascii="Times New Roman" w:eastAsia="Times New Roman" w:hAnsi="Times New Roman"/>
                <w:b/>
                <w:bCs/>
                <w:sz w:val="21"/>
                <w:szCs w:val="21"/>
                <w:lang w:eastAsia="ro-RO"/>
              </w:rPr>
              <w:t>7</w:t>
            </w:r>
            <w:r w:rsidRPr="00E25676">
              <w:rPr>
                <w:rFonts w:ascii="Times New Roman" w:eastAsia="Times New Roman" w:hAnsi="Times New Roman"/>
                <w:b/>
                <w:bCs/>
                <w:sz w:val="21"/>
                <w:szCs w:val="21"/>
                <w:lang w:eastAsia="ro-RO"/>
              </w:rPr>
              <w:t xml:space="preserve">/ </w:t>
            </w:r>
            <w:r w:rsidR="005000B3">
              <w:rPr>
                <w:rFonts w:ascii="Times New Roman" w:eastAsia="Times New Roman" w:hAnsi="Times New Roman"/>
                <w:b/>
                <w:bCs/>
                <w:sz w:val="21"/>
                <w:szCs w:val="21"/>
                <w:lang w:eastAsia="ro-RO"/>
              </w:rPr>
              <w:t>30</w:t>
            </w:r>
            <w:r w:rsidRPr="00E25676">
              <w:rPr>
                <w:rFonts w:ascii="Times New Roman" w:eastAsia="Times New Roman" w:hAnsi="Times New Roman"/>
                <w:b/>
                <w:bCs/>
                <w:sz w:val="21"/>
                <w:szCs w:val="21"/>
                <w:lang w:eastAsia="ro-RO"/>
              </w:rPr>
              <w:t>.0</w:t>
            </w:r>
            <w:r w:rsidR="005000B3">
              <w:rPr>
                <w:rFonts w:ascii="Times New Roman" w:eastAsia="Times New Roman" w:hAnsi="Times New Roman"/>
                <w:b/>
                <w:bCs/>
                <w:sz w:val="21"/>
                <w:szCs w:val="21"/>
                <w:lang w:eastAsia="ro-RO"/>
              </w:rPr>
              <w:t>6</w:t>
            </w:r>
            <w:r w:rsidRPr="00E25676">
              <w:rPr>
                <w:rFonts w:ascii="Times New Roman" w:eastAsia="Times New Roman" w:hAnsi="Times New Roman"/>
                <w:b/>
                <w:bCs/>
                <w:sz w:val="21"/>
                <w:szCs w:val="21"/>
                <w:lang w:eastAsia="ro-RO"/>
              </w:rPr>
              <w:t>.202</w:t>
            </w:r>
            <w:r w:rsidR="00A07628">
              <w:rPr>
                <w:rFonts w:ascii="Times New Roman" w:eastAsia="Times New Roman" w:hAnsi="Times New Roman"/>
                <w:b/>
                <w:bCs/>
                <w:sz w:val="21"/>
                <w:szCs w:val="21"/>
                <w:lang w:eastAsia="ro-RO"/>
              </w:rPr>
              <w:t>5</w:t>
            </w:r>
          </w:p>
        </w:tc>
      </w:tr>
      <w:tr w:rsidR="00E25676" w:rsidRPr="00E25676" w14:paraId="7A856E81" w14:textId="77777777" w:rsidTr="00F04EDE">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44ADE8D"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487527"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C34045"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Semnătura persoanei responsabile să efectueze procedura</w:t>
            </w:r>
          </w:p>
        </w:tc>
      </w:tr>
      <w:tr w:rsidR="00E25676" w:rsidRPr="00E25676" w14:paraId="31279BF3" w14:textId="77777777" w:rsidTr="00F04ED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ED4A17"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403EAF"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B16977"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3</w:t>
            </w:r>
          </w:p>
        </w:tc>
      </w:tr>
      <w:tr w:rsidR="00E25676" w:rsidRPr="00E25676" w14:paraId="3E0C9E4C" w14:textId="77777777" w:rsidTr="00F04EDE">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968913"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Adoptarea hotărârii</w:t>
            </w:r>
            <w:r w:rsidRPr="00E25676">
              <w:rPr>
                <w:rFonts w:ascii="Times New Roman" w:eastAsia="Times New Roman" w:hAnsi="Times New Roman"/>
                <w:sz w:val="16"/>
                <w:szCs w:val="16"/>
                <w:vertAlign w:val="superscript"/>
                <w:lang w:eastAsia="ro-RO"/>
              </w:rPr>
              <w:t>1)</w:t>
            </w:r>
            <w:r w:rsidRPr="00E25676">
              <w:rPr>
                <w:rFonts w:ascii="Times New Roman" w:eastAsia="Times New Roman" w:hAnsi="Times New Roman"/>
                <w:sz w:val="21"/>
                <w:szCs w:val="21"/>
                <w:lang w:eastAsia="ro-RO"/>
              </w:rPr>
              <w:t> s-a făcut cu majoritate □ simplă X absolută □ calificată</w:t>
            </w:r>
            <w:r w:rsidRPr="00E25676">
              <w:rPr>
                <w:rFonts w:ascii="Times New Roman" w:eastAsia="Times New Roman" w:hAnsi="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5159467" w14:textId="790E0A1F" w:rsidR="00E25676" w:rsidRPr="00E25676" w:rsidRDefault="005000B3" w:rsidP="00E25676">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30</w:t>
            </w:r>
            <w:r w:rsidR="00466FD6">
              <w:rPr>
                <w:rFonts w:ascii="Times New Roman" w:eastAsia="Times New Roman" w:hAnsi="Times New Roman"/>
                <w:sz w:val="21"/>
                <w:szCs w:val="21"/>
                <w:lang w:eastAsia="ro-RO"/>
              </w:rPr>
              <w:t>.0</w:t>
            </w:r>
            <w:r>
              <w:rPr>
                <w:rFonts w:ascii="Times New Roman" w:eastAsia="Times New Roman" w:hAnsi="Times New Roman"/>
                <w:sz w:val="21"/>
                <w:szCs w:val="21"/>
                <w:lang w:eastAsia="ro-RO"/>
              </w:rPr>
              <w:t>6</w:t>
            </w:r>
            <w:r w:rsidR="00466FD6">
              <w:rPr>
                <w:rFonts w:ascii="Times New Roman" w:eastAsia="Times New Roman" w:hAnsi="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EB0430"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p>
        </w:tc>
      </w:tr>
      <w:tr w:rsidR="00E25676" w:rsidRPr="00E25676" w14:paraId="3C3A1394" w14:textId="77777777" w:rsidTr="00F04ED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21A2EE"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Comunicarea către primar</w:t>
            </w:r>
            <w:r w:rsidRPr="00E25676">
              <w:rPr>
                <w:rFonts w:ascii="Times New Roman" w:eastAsia="Times New Roman" w:hAnsi="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674255A" w14:textId="002F4A01" w:rsidR="00E25676" w:rsidRPr="00E25676" w:rsidRDefault="00466FD6" w:rsidP="00E25676">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0</w:t>
            </w:r>
            <w:r w:rsidR="005000B3">
              <w:rPr>
                <w:rFonts w:ascii="Times New Roman" w:eastAsia="Times New Roman" w:hAnsi="Times New Roman"/>
                <w:sz w:val="21"/>
                <w:szCs w:val="21"/>
                <w:lang w:eastAsia="ro-RO"/>
              </w:rPr>
              <w:t>1</w:t>
            </w:r>
            <w:r>
              <w:rPr>
                <w:rFonts w:ascii="Times New Roman" w:eastAsia="Times New Roman" w:hAnsi="Times New Roman"/>
                <w:sz w:val="21"/>
                <w:szCs w:val="21"/>
                <w:lang w:eastAsia="ro-RO"/>
              </w:rPr>
              <w:t>.0</w:t>
            </w:r>
            <w:r w:rsidR="005000B3">
              <w:rPr>
                <w:rFonts w:ascii="Times New Roman" w:eastAsia="Times New Roman" w:hAnsi="Times New Roman"/>
                <w:sz w:val="21"/>
                <w:szCs w:val="21"/>
                <w:lang w:eastAsia="ro-RO"/>
              </w:rPr>
              <w:t>7</w:t>
            </w:r>
            <w:r>
              <w:rPr>
                <w:rFonts w:ascii="Times New Roman" w:eastAsia="Times New Roman" w:hAnsi="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C9E3EE"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p>
        </w:tc>
      </w:tr>
      <w:tr w:rsidR="00466FD6" w:rsidRPr="00E25676" w14:paraId="4B77071E" w14:textId="77777777" w:rsidTr="00F04ED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0DE0BF" w14:textId="77777777" w:rsidR="00466FD6" w:rsidRPr="00E25676" w:rsidRDefault="00466FD6" w:rsidP="00466FD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Comunicarea către prefectul județului</w:t>
            </w:r>
            <w:r w:rsidRPr="00E25676">
              <w:rPr>
                <w:rFonts w:ascii="Times New Roman" w:eastAsia="Times New Roman" w:hAnsi="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E73B9E7" w14:textId="0418078A" w:rsidR="00466FD6" w:rsidRPr="00E25676" w:rsidRDefault="00466FD6" w:rsidP="00466FD6">
            <w:pPr>
              <w:spacing w:after="0" w:line="240" w:lineRule="auto"/>
              <w:jc w:val="center"/>
              <w:rPr>
                <w:rFonts w:ascii="Times New Roman" w:eastAsia="Times New Roman" w:hAnsi="Times New Roman"/>
                <w:sz w:val="21"/>
                <w:szCs w:val="21"/>
                <w:lang w:eastAsia="ro-RO"/>
              </w:rPr>
            </w:pPr>
            <w:r w:rsidRPr="007D3099">
              <w:t>0</w:t>
            </w:r>
            <w:r w:rsidR="005000B3">
              <w:t>2</w:t>
            </w:r>
            <w:r w:rsidRPr="007D3099">
              <w:t>.0</w:t>
            </w:r>
            <w:r w:rsidR="005000B3">
              <w:t>7</w:t>
            </w:r>
            <w:r w:rsidRPr="007D3099">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AFCDCD" w14:textId="77777777" w:rsidR="00466FD6" w:rsidRPr="00E25676" w:rsidRDefault="00466FD6" w:rsidP="00466FD6">
            <w:pPr>
              <w:spacing w:after="0" w:line="240" w:lineRule="auto"/>
              <w:jc w:val="center"/>
              <w:rPr>
                <w:rFonts w:ascii="Times New Roman" w:eastAsia="Times New Roman" w:hAnsi="Times New Roman"/>
                <w:sz w:val="21"/>
                <w:szCs w:val="21"/>
                <w:lang w:eastAsia="ro-RO"/>
              </w:rPr>
            </w:pPr>
          </w:p>
        </w:tc>
      </w:tr>
      <w:tr w:rsidR="00466FD6" w:rsidRPr="00E25676" w14:paraId="40E29E59" w14:textId="77777777" w:rsidTr="00F04EDE">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58D4FA" w14:textId="77777777" w:rsidR="00466FD6" w:rsidRPr="00E25676" w:rsidRDefault="00466FD6" w:rsidP="00466FD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Aducerea la cunoștința publică</w:t>
            </w:r>
            <w:r w:rsidRPr="00E25676">
              <w:rPr>
                <w:rFonts w:ascii="Times New Roman" w:eastAsia="Times New Roman" w:hAnsi="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AEF54CF" w14:textId="49916DB0" w:rsidR="00466FD6" w:rsidRPr="00E25676" w:rsidRDefault="00466FD6" w:rsidP="00466FD6">
            <w:pPr>
              <w:spacing w:after="0" w:line="240" w:lineRule="auto"/>
              <w:jc w:val="center"/>
              <w:rPr>
                <w:rFonts w:ascii="Times New Roman" w:eastAsia="Times New Roman" w:hAnsi="Times New Roman"/>
                <w:sz w:val="21"/>
                <w:szCs w:val="21"/>
                <w:lang w:eastAsia="ro-RO"/>
              </w:rPr>
            </w:pPr>
            <w:r w:rsidRPr="007D3099">
              <w:t>0</w:t>
            </w:r>
            <w:r w:rsidR="005000B3">
              <w:t>2</w:t>
            </w:r>
            <w:r w:rsidRPr="007D3099">
              <w:t>.0</w:t>
            </w:r>
            <w:r w:rsidR="005000B3">
              <w:t>7</w:t>
            </w:r>
            <w:r w:rsidRPr="007D3099">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9568CF" w14:textId="77777777" w:rsidR="00466FD6" w:rsidRPr="00E25676" w:rsidRDefault="00466FD6" w:rsidP="00466FD6">
            <w:pPr>
              <w:spacing w:after="0" w:line="240" w:lineRule="auto"/>
              <w:jc w:val="center"/>
              <w:rPr>
                <w:rFonts w:ascii="Times New Roman" w:eastAsia="Times New Roman" w:hAnsi="Times New Roman"/>
                <w:sz w:val="21"/>
                <w:szCs w:val="21"/>
                <w:lang w:eastAsia="ro-RO"/>
              </w:rPr>
            </w:pPr>
          </w:p>
        </w:tc>
      </w:tr>
      <w:tr w:rsidR="00E25676" w:rsidRPr="00E25676" w14:paraId="1FF21D10" w14:textId="77777777" w:rsidTr="00F04EDE">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E18B4E"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Comunicarea, numai în cazul celei cu caracter individual</w:t>
            </w:r>
            <w:r w:rsidRPr="00E25676">
              <w:rPr>
                <w:rFonts w:ascii="Times New Roman" w:eastAsia="Times New Roman" w:hAnsi="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7AA1A68"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C3F746"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 xml:space="preserve">Nu este cazul </w:t>
            </w:r>
          </w:p>
        </w:tc>
      </w:tr>
      <w:tr w:rsidR="00E25676" w:rsidRPr="00E25676" w14:paraId="37E8212B" w14:textId="77777777" w:rsidTr="00F04EDE">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651A01E"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Hotărârea devine obligatorie</w:t>
            </w:r>
            <w:r w:rsidRPr="00E25676">
              <w:rPr>
                <w:rFonts w:ascii="Times New Roman" w:eastAsia="Times New Roman" w:hAnsi="Times New Roman"/>
                <w:sz w:val="16"/>
                <w:szCs w:val="16"/>
                <w:vertAlign w:val="superscript"/>
                <w:lang w:eastAsia="ro-RO"/>
              </w:rPr>
              <w:t>6)</w:t>
            </w:r>
            <w:r w:rsidRPr="00E25676">
              <w:rPr>
                <w:rFonts w:ascii="Times New Roman" w:eastAsia="Times New Roman" w:hAnsi="Times New Roman"/>
                <w:sz w:val="21"/>
                <w:szCs w:val="21"/>
                <w:lang w:eastAsia="ro-RO"/>
              </w:rPr>
              <w:t> sau produce efecte juridice</w:t>
            </w:r>
            <w:r w:rsidRPr="00E25676">
              <w:rPr>
                <w:rFonts w:ascii="Times New Roman" w:eastAsia="Times New Roman" w:hAnsi="Times New Roman"/>
                <w:sz w:val="16"/>
                <w:szCs w:val="16"/>
                <w:vertAlign w:val="superscript"/>
                <w:lang w:eastAsia="ro-RO"/>
              </w:rPr>
              <w:t>7)</w:t>
            </w:r>
            <w:r w:rsidRPr="00E25676">
              <w:rPr>
                <w:rFonts w:ascii="Times New Roman" w:eastAsia="Times New Roman" w:hAnsi="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478664F" w14:textId="58BEBBEB" w:rsidR="00E25676" w:rsidRPr="00E25676" w:rsidRDefault="00466FD6" w:rsidP="00466FD6">
            <w:pPr>
              <w:spacing w:after="0" w:line="240" w:lineRule="auto"/>
              <w:jc w:val="center"/>
              <w:rPr>
                <w:rFonts w:ascii="Times New Roman" w:eastAsia="Times New Roman" w:hAnsi="Times New Roman"/>
                <w:sz w:val="21"/>
                <w:szCs w:val="21"/>
                <w:lang w:eastAsia="ro-RO"/>
              </w:rPr>
            </w:pPr>
            <w:r>
              <w:rPr>
                <w:rFonts w:ascii="Times New Roman" w:eastAsia="Times New Roman" w:hAnsi="Times New Roman"/>
                <w:sz w:val="21"/>
                <w:szCs w:val="21"/>
                <w:lang w:eastAsia="ro-RO"/>
              </w:rPr>
              <w:t>0</w:t>
            </w:r>
            <w:r w:rsidR="005000B3">
              <w:rPr>
                <w:rFonts w:ascii="Times New Roman" w:eastAsia="Times New Roman" w:hAnsi="Times New Roman"/>
                <w:sz w:val="21"/>
                <w:szCs w:val="21"/>
                <w:lang w:eastAsia="ro-RO"/>
              </w:rPr>
              <w:t>2</w:t>
            </w:r>
            <w:r>
              <w:rPr>
                <w:rFonts w:ascii="Times New Roman" w:eastAsia="Times New Roman" w:hAnsi="Times New Roman"/>
                <w:sz w:val="21"/>
                <w:szCs w:val="21"/>
                <w:lang w:eastAsia="ro-RO"/>
              </w:rPr>
              <w:t>.0</w:t>
            </w:r>
            <w:r w:rsidR="005000B3">
              <w:rPr>
                <w:rFonts w:ascii="Times New Roman" w:eastAsia="Times New Roman" w:hAnsi="Times New Roman"/>
                <w:sz w:val="21"/>
                <w:szCs w:val="21"/>
                <w:lang w:eastAsia="ro-RO"/>
              </w:rPr>
              <w:t>7</w:t>
            </w:r>
            <w:r>
              <w:rPr>
                <w:rFonts w:ascii="Times New Roman" w:eastAsia="Times New Roman" w:hAnsi="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F99C26" w14:textId="77777777" w:rsidR="00E25676" w:rsidRPr="00E25676" w:rsidRDefault="00E25676" w:rsidP="00E25676">
            <w:pPr>
              <w:spacing w:after="0" w:line="240" w:lineRule="auto"/>
              <w:jc w:val="center"/>
              <w:rPr>
                <w:rFonts w:ascii="Times New Roman" w:eastAsia="Times New Roman" w:hAnsi="Times New Roman"/>
                <w:sz w:val="21"/>
                <w:szCs w:val="21"/>
                <w:lang w:eastAsia="ro-RO"/>
              </w:rPr>
            </w:pPr>
          </w:p>
        </w:tc>
      </w:tr>
      <w:tr w:rsidR="00E25676" w:rsidRPr="00E25676" w14:paraId="2ED3F73A" w14:textId="77777777" w:rsidTr="00F04EDE">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4D2D69" w14:textId="77777777" w:rsidR="00E25676" w:rsidRPr="00E25676" w:rsidRDefault="00E25676" w:rsidP="00E25676">
            <w:pPr>
              <w:spacing w:after="0" w:line="240" w:lineRule="auto"/>
              <w:rPr>
                <w:rFonts w:ascii="Times New Roman" w:eastAsia="Times New Roman" w:hAnsi="Times New Roman"/>
                <w:sz w:val="21"/>
                <w:szCs w:val="21"/>
                <w:lang w:eastAsia="ro-RO"/>
              </w:rPr>
            </w:pPr>
            <w:r w:rsidRPr="00E25676">
              <w:rPr>
                <w:rFonts w:ascii="Times New Roman" w:eastAsia="Times New Roman" w:hAnsi="Times New Roman"/>
                <w:sz w:val="21"/>
                <w:szCs w:val="21"/>
                <w:lang w:eastAsia="ro-RO"/>
              </w:rPr>
              <w:t>Extrase din Ordonanța de urgență a Guvernului nr. 57/2019 privind Codul administrativ, cu modificările și completările ulterioare:</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1)</w:t>
            </w:r>
            <w:r w:rsidRPr="00E25676">
              <w:rPr>
                <w:rFonts w:ascii="Times New Roman" w:eastAsia="Times New Roman" w:hAnsi="Times New Roman"/>
                <w:sz w:val="21"/>
                <w:szCs w:val="21"/>
                <w:lang w:eastAsia="ro-RO"/>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E25676">
              <w:rPr>
                <w:rFonts w:ascii="Times New Roman" w:eastAsia="Times New Roman" w:hAnsi="Times New Roman"/>
                <w:sz w:val="21"/>
                <w:szCs w:val="21"/>
                <w:lang w:eastAsia="ro-RO"/>
              </w:rPr>
              <w:t>dd</w:t>
            </w:r>
            <w:proofErr w:type="spellEnd"/>
            <w:r w:rsidRPr="00E25676">
              <w:rPr>
                <w:rFonts w:ascii="Times New Roman" w:eastAsia="Times New Roman" w:hAnsi="Times New Roman"/>
                <w:sz w:val="21"/>
                <w:szCs w:val="21"/>
                <w:lang w:eastAsia="ro-RO"/>
              </w:rPr>
              <w:t>), de două treimi din numărul consilierilor locali în funcție."</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2)</w:t>
            </w:r>
            <w:r w:rsidRPr="00E25676">
              <w:rPr>
                <w:rFonts w:ascii="Times New Roman" w:eastAsia="Times New Roman" w:hAnsi="Times New Roman"/>
                <w:sz w:val="21"/>
                <w:szCs w:val="21"/>
                <w:lang w:eastAsia="ro-RO"/>
              </w:rPr>
              <w:t> Art. 197 alin. (2): "Hotărârile consiliului local se comunică primarului."</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3)</w:t>
            </w:r>
            <w:r w:rsidRPr="00E25676">
              <w:rPr>
                <w:rFonts w:ascii="Times New Roman" w:eastAsia="Times New Roman" w:hAnsi="Times New Roman"/>
                <w:sz w:val="21"/>
                <w:szCs w:val="21"/>
                <w:lang w:eastAsia="ro-RO"/>
              </w:rPr>
              <w:t> Art. 197 alin. (1), adaptat: Secretarul general al comunei comunică hotărârile consiliului local al comunei prefectului în cel mult 10 zile lucrătoare de la data adoptării . . .</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4)</w:t>
            </w:r>
            <w:r w:rsidRPr="00E25676">
              <w:rPr>
                <w:rFonts w:ascii="Times New Roman" w:eastAsia="Times New Roman" w:hAnsi="Times New Roman"/>
                <w:sz w:val="21"/>
                <w:szCs w:val="21"/>
                <w:lang w:eastAsia="ro-RO"/>
              </w:rPr>
              <w:t> Art. 197 alin. (4): "Hotărârile . . . se aduc la cunoștința publică și se comunică, în condițiile legii, prin grija secretarului general al comunei."</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5)</w:t>
            </w:r>
            <w:r w:rsidRPr="00E25676">
              <w:rPr>
                <w:rFonts w:ascii="Times New Roman" w:eastAsia="Times New Roman" w:hAnsi="Times New Roman"/>
                <w:sz w:val="21"/>
                <w:szCs w:val="21"/>
                <w:lang w:eastAsia="ro-RO"/>
              </w:rPr>
              <w:t> Art. 199 alin. (1): "Comunicarea hotărârilor - cu caracter individual către persoanele cărora li se adresează se face în cel mult 5 zile de la data comunicării oficiale către prefect."</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6)</w:t>
            </w:r>
            <w:r w:rsidRPr="00E25676">
              <w:rPr>
                <w:rFonts w:ascii="Times New Roman" w:eastAsia="Times New Roman" w:hAnsi="Times New Roman"/>
                <w:sz w:val="21"/>
                <w:szCs w:val="21"/>
                <w:lang w:eastAsia="ro-RO"/>
              </w:rPr>
              <w:t> Art. 198 alin. (1): "Hotărârile . . . cu caracter normativ devin obligatorii de la data aducerii lor la cunoștință publică."</w:t>
            </w:r>
            <w:r w:rsidRPr="00E25676">
              <w:rPr>
                <w:rFonts w:ascii="Times New Roman" w:eastAsia="Times New Roman" w:hAnsi="Times New Roman"/>
                <w:sz w:val="21"/>
                <w:szCs w:val="21"/>
                <w:lang w:eastAsia="ro-RO"/>
              </w:rPr>
              <w:br/>
            </w:r>
            <w:r w:rsidRPr="00E25676">
              <w:rPr>
                <w:rFonts w:ascii="Times New Roman" w:eastAsia="Times New Roman" w:hAnsi="Times New Roman"/>
                <w:sz w:val="16"/>
                <w:szCs w:val="16"/>
                <w:vertAlign w:val="superscript"/>
                <w:lang w:eastAsia="ro-RO"/>
              </w:rPr>
              <w:t>7)</w:t>
            </w:r>
            <w:r w:rsidRPr="00E25676">
              <w:rPr>
                <w:rFonts w:ascii="Times New Roman" w:eastAsia="Times New Roman" w:hAnsi="Times New Roman"/>
                <w:sz w:val="21"/>
                <w:szCs w:val="21"/>
                <w:lang w:eastAsia="ro-RO"/>
              </w:rPr>
              <w:t> Art. 199 alin. (2): "Hotărârile . . . cu caracter individual produc efecte juridice de la data comunicării către persoanele cărora li se adresează."</w:t>
            </w:r>
          </w:p>
        </w:tc>
      </w:tr>
    </w:tbl>
    <w:p w14:paraId="30C087B6" w14:textId="77777777" w:rsidR="00880050" w:rsidRDefault="00880050" w:rsidP="00880050">
      <w:pPr>
        <w:spacing w:after="0" w:line="240" w:lineRule="auto"/>
        <w:rPr>
          <w:rFonts w:ascii="Arial Narrow" w:hAnsi="Arial Narrow"/>
          <w:bCs/>
          <w:noProof/>
          <w:sz w:val="24"/>
          <w:szCs w:val="24"/>
        </w:rPr>
        <w:sectPr w:rsidR="00880050" w:rsidSect="00594371">
          <w:footerReference w:type="default" r:id="rId8"/>
          <w:pgSz w:w="12240" w:h="15840"/>
          <w:pgMar w:top="1417" w:right="1417" w:bottom="1417" w:left="1417" w:header="720" w:footer="720" w:gutter="0"/>
          <w:cols w:space="708"/>
          <w:docGrid w:linePitch="299"/>
        </w:sectPr>
      </w:pPr>
    </w:p>
    <w:p w14:paraId="6523269C" w14:textId="77777777" w:rsidR="00880050" w:rsidRDefault="00880050" w:rsidP="00880050">
      <w:pPr>
        <w:spacing w:line="252" w:lineRule="auto"/>
      </w:pPr>
    </w:p>
    <w:p w14:paraId="108D122E" w14:textId="77777777" w:rsidR="00880050" w:rsidRDefault="00880050" w:rsidP="00880050">
      <w:pPr>
        <w:spacing w:line="252" w:lineRule="auto"/>
      </w:pPr>
    </w:p>
    <w:p w14:paraId="0EFF2A95" w14:textId="77777777" w:rsidR="00880050" w:rsidRDefault="00880050" w:rsidP="00880050">
      <w:pPr>
        <w:spacing w:line="252" w:lineRule="auto"/>
      </w:pPr>
    </w:p>
    <w:p w14:paraId="6E114E9F" w14:textId="77777777" w:rsidR="00880050" w:rsidRDefault="00880050" w:rsidP="00880050"/>
    <w:p w14:paraId="29022851" w14:textId="77777777" w:rsidR="00880050" w:rsidRDefault="00880050" w:rsidP="00880050"/>
    <w:p w14:paraId="56B77822" w14:textId="77777777" w:rsidR="00873029" w:rsidRDefault="00873029"/>
    <w:sectPr w:rsidR="008730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8C9D" w14:textId="77777777" w:rsidR="00786E61" w:rsidRDefault="00786E61" w:rsidP="00786549">
      <w:pPr>
        <w:spacing w:after="0" w:line="240" w:lineRule="auto"/>
      </w:pPr>
      <w:r>
        <w:separator/>
      </w:r>
    </w:p>
  </w:endnote>
  <w:endnote w:type="continuationSeparator" w:id="0">
    <w:p w14:paraId="71D42AE8" w14:textId="77777777" w:rsidR="00786E61" w:rsidRDefault="00786E61" w:rsidP="0078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45E3" w14:textId="52478C04" w:rsidR="00786549" w:rsidRDefault="00786549">
    <w:pPr>
      <w:pStyle w:val="Subsol"/>
    </w:pPr>
    <w:r>
      <w:t xml:space="preserve">Redactat. C.P – exemplare originale 5, anexe 1 </w:t>
    </w:r>
  </w:p>
  <w:p w14:paraId="05523A99" w14:textId="77777777" w:rsidR="00786549" w:rsidRDefault="0078654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BCBB3" w14:textId="77777777" w:rsidR="00786E61" w:rsidRDefault="00786E61" w:rsidP="00786549">
      <w:pPr>
        <w:spacing w:after="0" w:line="240" w:lineRule="auto"/>
      </w:pPr>
      <w:r>
        <w:separator/>
      </w:r>
    </w:p>
  </w:footnote>
  <w:footnote w:type="continuationSeparator" w:id="0">
    <w:p w14:paraId="463171B3" w14:textId="77777777" w:rsidR="00786E61" w:rsidRDefault="00786E61" w:rsidP="00786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930F4"/>
    <w:multiLevelType w:val="hybridMultilevel"/>
    <w:tmpl w:val="A11AF2C8"/>
    <w:lvl w:ilvl="0" w:tplc="F64A317A">
      <w:numFmt w:val="bullet"/>
      <w:lvlText w:val="-"/>
      <w:lvlJc w:val="left"/>
      <w:pPr>
        <w:ind w:left="720" w:hanging="360"/>
      </w:pPr>
      <w:rPr>
        <w:rFonts w:ascii="Tahoma" w:eastAsia="Calibri"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7598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29"/>
    <w:rsid w:val="001C5ED6"/>
    <w:rsid w:val="002078EF"/>
    <w:rsid w:val="00466FD6"/>
    <w:rsid w:val="004C668A"/>
    <w:rsid w:val="005000B3"/>
    <w:rsid w:val="00594371"/>
    <w:rsid w:val="00630E7E"/>
    <w:rsid w:val="006C67B6"/>
    <w:rsid w:val="007046C1"/>
    <w:rsid w:val="00733449"/>
    <w:rsid w:val="00740DCD"/>
    <w:rsid w:val="00786549"/>
    <w:rsid w:val="00786E61"/>
    <w:rsid w:val="0080496A"/>
    <w:rsid w:val="008401E1"/>
    <w:rsid w:val="00873029"/>
    <w:rsid w:val="00880050"/>
    <w:rsid w:val="008B4DB1"/>
    <w:rsid w:val="008C274F"/>
    <w:rsid w:val="009D2813"/>
    <w:rsid w:val="009D2F33"/>
    <w:rsid w:val="00A07628"/>
    <w:rsid w:val="00A46B1E"/>
    <w:rsid w:val="00AA7E6C"/>
    <w:rsid w:val="00B316C0"/>
    <w:rsid w:val="00B418DD"/>
    <w:rsid w:val="00B7147B"/>
    <w:rsid w:val="00BF1A6F"/>
    <w:rsid w:val="00C32264"/>
    <w:rsid w:val="00C67D73"/>
    <w:rsid w:val="00C67DAD"/>
    <w:rsid w:val="00C95E97"/>
    <w:rsid w:val="00CA0516"/>
    <w:rsid w:val="00DD0428"/>
    <w:rsid w:val="00DD48ED"/>
    <w:rsid w:val="00E04004"/>
    <w:rsid w:val="00E25676"/>
    <w:rsid w:val="00E4431F"/>
    <w:rsid w:val="00E66974"/>
    <w:rsid w:val="00E703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7D52"/>
  <w15:chartTrackingRefBased/>
  <w15:docId w15:val="{7E094CD9-ED3A-4744-B4FF-22372B45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50"/>
    <w:pPr>
      <w:spacing w:line="254" w:lineRule="auto"/>
    </w:pPr>
    <w:rPr>
      <w:rFonts w:ascii="Calibri" w:eastAsia="Calibri" w:hAnsi="Calibri"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E25676"/>
    <w:pPr>
      <w:ind w:left="720"/>
      <w:contextualSpacing/>
    </w:pPr>
  </w:style>
  <w:style w:type="paragraph" w:styleId="Antet">
    <w:name w:val="header"/>
    <w:basedOn w:val="Normal"/>
    <w:link w:val="AntetCaracter"/>
    <w:uiPriority w:val="99"/>
    <w:unhideWhenUsed/>
    <w:rsid w:val="0078654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86549"/>
    <w:rPr>
      <w:rFonts w:ascii="Calibri" w:eastAsia="Calibri" w:hAnsi="Calibri" w:cs="Times New Roman"/>
      <w:kern w:val="0"/>
      <w14:ligatures w14:val="none"/>
    </w:rPr>
  </w:style>
  <w:style w:type="paragraph" w:styleId="Subsol">
    <w:name w:val="footer"/>
    <w:basedOn w:val="Normal"/>
    <w:link w:val="SubsolCaracter"/>
    <w:uiPriority w:val="99"/>
    <w:unhideWhenUsed/>
    <w:rsid w:val="0078654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8654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2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1118</Words>
  <Characters>6485</Characters>
  <Application>Microsoft Office Word</Application>
  <DocSecurity>0</DocSecurity>
  <Lines>54</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7</cp:revision>
  <cp:lastPrinted>2025-06-30T12:57:00Z</cp:lastPrinted>
  <dcterms:created xsi:type="dcterms:W3CDTF">2025-06-24T11:08:00Z</dcterms:created>
  <dcterms:modified xsi:type="dcterms:W3CDTF">2025-06-30T12:59:00Z</dcterms:modified>
</cp:coreProperties>
</file>