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B42E" w14:textId="77777777" w:rsidR="003F0AFF" w:rsidRDefault="003F0AFF" w:rsidP="003F0AFF">
      <w:pPr>
        <w:spacing w:after="0" w:line="240" w:lineRule="auto"/>
        <w:jc w:val="both"/>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7532BF95" wp14:editId="36EC9F35">
            <wp:simplePos x="0" y="0"/>
            <wp:positionH relativeFrom="margin">
              <wp:posOffset>4781550</wp:posOffset>
            </wp:positionH>
            <wp:positionV relativeFrom="margin">
              <wp:posOffset>33020</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2EA47345" wp14:editId="75E6EEB0">
            <wp:extent cx="542925" cy="6858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JUDEŢUL ALBA</w:t>
      </w:r>
    </w:p>
    <w:p w14:paraId="69902638" w14:textId="77777777" w:rsidR="003F0AFF" w:rsidRDefault="003F0AFF" w:rsidP="003F0AFF">
      <w:pPr>
        <w:tabs>
          <w:tab w:val="right" w:pos="8647"/>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 xml:space="preserve">Ș </w:t>
      </w:r>
      <w:r>
        <w:rPr>
          <w:rFonts w:ascii="Garamond" w:eastAsia="Times New Roman" w:hAnsi="Garamond"/>
          <w:b/>
          <w:i/>
          <w:sz w:val="18"/>
          <w:szCs w:val="18"/>
          <w:lang w:eastAsia="ro-RO"/>
        </w:rPr>
        <w:t xml:space="preserve">                                                                                                                               </w:t>
      </w:r>
    </w:p>
    <w:p w14:paraId="452F0B39" w14:textId="5A29A02C" w:rsidR="003F0AFF" w:rsidRPr="005E25C6" w:rsidRDefault="003F0AFF" w:rsidP="005E25C6">
      <w:pPr>
        <w:tabs>
          <w:tab w:val="left" w:pos="7797"/>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CONSILIUL LOCAL                                                                                                            </w:t>
      </w:r>
    </w:p>
    <w:p w14:paraId="38CE6A4A" w14:textId="5DC74369" w:rsidR="003F0AFF" w:rsidRDefault="003F0AFF" w:rsidP="003F0AFF">
      <w:pPr>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HOTĂRÂREA NR. </w:t>
      </w:r>
      <w:r>
        <w:rPr>
          <w:rFonts w:ascii="Times New Roman" w:eastAsia="Times New Roman" w:hAnsi="Times New Roman"/>
          <w:b/>
          <w:sz w:val="24"/>
          <w:szCs w:val="24"/>
          <w:lang w:val="en-US" w:eastAsia="ro-RO"/>
        </w:rPr>
        <w:t>15</w:t>
      </w:r>
      <w:r>
        <w:rPr>
          <w:rFonts w:ascii="Times New Roman" w:eastAsia="Times New Roman" w:hAnsi="Times New Roman"/>
          <w:b/>
          <w:sz w:val="24"/>
          <w:szCs w:val="24"/>
          <w:lang w:val="en-US" w:eastAsia="ro-RO"/>
        </w:rPr>
        <w:t>/2</w:t>
      </w:r>
      <w:r>
        <w:rPr>
          <w:rFonts w:ascii="Times New Roman" w:eastAsia="Times New Roman" w:hAnsi="Times New Roman"/>
          <w:b/>
          <w:sz w:val="24"/>
          <w:szCs w:val="24"/>
          <w:lang w:val="en-US" w:eastAsia="ro-RO"/>
        </w:rPr>
        <w:t>8</w:t>
      </w:r>
      <w:r>
        <w:rPr>
          <w:rFonts w:ascii="Times New Roman" w:eastAsia="Times New Roman" w:hAnsi="Times New Roman"/>
          <w:b/>
          <w:sz w:val="24"/>
          <w:szCs w:val="24"/>
          <w:lang w:val="en-US" w:eastAsia="ro-RO"/>
        </w:rPr>
        <w:t>.0</w:t>
      </w:r>
      <w:r>
        <w:rPr>
          <w:rFonts w:ascii="Times New Roman" w:eastAsia="Times New Roman" w:hAnsi="Times New Roman"/>
          <w:b/>
          <w:sz w:val="24"/>
          <w:szCs w:val="24"/>
          <w:lang w:val="en-US" w:eastAsia="ro-RO"/>
        </w:rPr>
        <w:t>2</w:t>
      </w:r>
      <w:r>
        <w:rPr>
          <w:rFonts w:ascii="Times New Roman" w:eastAsia="Times New Roman" w:hAnsi="Times New Roman"/>
          <w:b/>
          <w:sz w:val="24"/>
          <w:szCs w:val="24"/>
          <w:lang w:val="en-US" w:eastAsia="ro-RO"/>
        </w:rPr>
        <w:t>.202</w:t>
      </w:r>
      <w:r>
        <w:rPr>
          <w:rFonts w:ascii="Times New Roman" w:eastAsia="Times New Roman" w:hAnsi="Times New Roman"/>
          <w:b/>
          <w:sz w:val="24"/>
          <w:szCs w:val="24"/>
          <w:lang w:val="en-US" w:eastAsia="ro-RO"/>
        </w:rPr>
        <w:t>5</w:t>
      </w:r>
    </w:p>
    <w:p w14:paraId="61D077E4" w14:textId="77777777" w:rsidR="003F0AFF" w:rsidRDefault="003F0AFF" w:rsidP="003F0AFF">
      <w:pPr>
        <w:widowControl w:val="0"/>
        <w:suppressAutoHyphens/>
        <w:spacing w:after="0" w:line="240" w:lineRule="auto"/>
        <w:jc w:val="center"/>
        <w:rPr>
          <w:rFonts w:ascii="Times New Roman" w:hAnsi="Times New Roman"/>
          <w:b/>
          <w:bCs/>
          <w:sz w:val="20"/>
          <w:szCs w:val="20"/>
        </w:rPr>
      </w:pPr>
    </w:p>
    <w:p w14:paraId="15944BF5" w14:textId="2E390BC9" w:rsidR="003F0AFF" w:rsidRDefault="003F0AFF" w:rsidP="003F0AFF">
      <w:pPr>
        <w:widowControl w:val="0"/>
        <w:suppressAutoHyphens/>
        <w:spacing w:after="0" w:line="240" w:lineRule="auto"/>
        <w:jc w:val="center"/>
        <w:rPr>
          <w:rFonts w:ascii="Times New Roman" w:hAnsi="Times New Roman"/>
          <w:b/>
          <w:bCs/>
          <w:sz w:val="20"/>
          <w:szCs w:val="20"/>
        </w:rPr>
      </w:pPr>
      <w:bookmarkStart w:id="0" w:name="_Hlk177558100"/>
      <w:r>
        <w:rPr>
          <w:rFonts w:ascii="Times New Roman" w:hAnsi="Times New Roman"/>
          <w:b/>
          <w:bCs/>
          <w:sz w:val="20"/>
          <w:szCs w:val="20"/>
        </w:rPr>
        <w:t xml:space="preserve">privind </w:t>
      </w:r>
      <w:r w:rsidRPr="003F0AFF">
        <w:rPr>
          <w:rFonts w:ascii="Times New Roman" w:hAnsi="Times New Roman"/>
          <w:b/>
          <w:bCs/>
          <w:sz w:val="20"/>
          <w:szCs w:val="20"/>
        </w:rPr>
        <w:t xml:space="preserve">exprimarea acordului de </w:t>
      </w:r>
      <w:proofErr w:type="spellStart"/>
      <w:r w:rsidRPr="003F0AFF">
        <w:rPr>
          <w:rFonts w:ascii="Times New Roman" w:hAnsi="Times New Roman"/>
          <w:b/>
          <w:bCs/>
          <w:sz w:val="20"/>
          <w:szCs w:val="20"/>
        </w:rPr>
        <w:t>circulatie</w:t>
      </w:r>
      <w:proofErr w:type="spellEnd"/>
      <w:r w:rsidRPr="003F0AFF">
        <w:rPr>
          <w:rFonts w:ascii="Times New Roman" w:hAnsi="Times New Roman"/>
          <w:b/>
          <w:bCs/>
          <w:sz w:val="20"/>
          <w:szCs w:val="20"/>
        </w:rPr>
        <w:t xml:space="preserve"> si reabilitare a drumului de acces din DN 75 la Cariera de piatră Ocoliș , aparținând domeniului public al comunei Ocoliș</w:t>
      </w:r>
      <w:r>
        <w:rPr>
          <w:rFonts w:ascii="Times New Roman" w:hAnsi="Times New Roman"/>
          <w:b/>
          <w:bCs/>
          <w:sz w:val="20"/>
          <w:szCs w:val="20"/>
        </w:rPr>
        <w:t xml:space="preserve"> </w:t>
      </w:r>
    </w:p>
    <w:p w14:paraId="739A3199" w14:textId="77777777" w:rsidR="003F0AFF" w:rsidRDefault="003F0AFF" w:rsidP="003F0AFF">
      <w:pPr>
        <w:widowControl w:val="0"/>
        <w:suppressAutoHyphens/>
        <w:spacing w:after="0" w:line="240" w:lineRule="auto"/>
        <w:jc w:val="center"/>
        <w:rPr>
          <w:rFonts w:ascii="Times New Roman" w:hAnsi="Times New Roman"/>
          <w:b/>
          <w:bCs/>
          <w:sz w:val="20"/>
          <w:szCs w:val="20"/>
        </w:rPr>
      </w:pPr>
    </w:p>
    <w:p w14:paraId="5DF760F1" w14:textId="77777777" w:rsidR="003F0AFF" w:rsidRDefault="003F0AFF" w:rsidP="003F0AFF">
      <w:pPr>
        <w:widowControl w:val="0"/>
        <w:suppressAutoHyphens/>
        <w:spacing w:after="0" w:line="240" w:lineRule="auto"/>
        <w:jc w:val="center"/>
        <w:rPr>
          <w:rFonts w:ascii="Times New Roman" w:hAnsi="Times New Roman"/>
          <w:b/>
          <w:bCs/>
          <w:sz w:val="20"/>
          <w:szCs w:val="20"/>
        </w:rPr>
      </w:pPr>
    </w:p>
    <w:p w14:paraId="1293D68C" w14:textId="486C2AA4" w:rsidR="003F0AFF" w:rsidRDefault="003F0AFF" w:rsidP="003F0AFF">
      <w:pPr>
        <w:widowControl w:val="0"/>
        <w:suppressAutoHyphens/>
        <w:spacing w:after="0" w:line="240" w:lineRule="auto"/>
        <w:rPr>
          <w:rFonts w:ascii="Times New Roman" w:hAnsi="Times New Roman"/>
          <w:sz w:val="24"/>
          <w:szCs w:val="24"/>
        </w:rPr>
      </w:pPr>
      <w:r>
        <w:rPr>
          <w:rFonts w:ascii="Times New Roman" w:hAnsi="Times New Roman"/>
          <w:sz w:val="24"/>
          <w:szCs w:val="24"/>
        </w:rPr>
        <w:tab/>
        <w:t xml:space="preserve">Consiliul Local al comunei Ocoliș , județul Alba , întrunit în </w:t>
      </w:r>
      <w:proofErr w:type="spellStart"/>
      <w:r>
        <w:rPr>
          <w:rFonts w:ascii="Times New Roman" w:hAnsi="Times New Roman"/>
          <w:sz w:val="24"/>
          <w:szCs w:val="24"/>
        </w:rPr>
        <w:t>sedință</w:t>
      </w:r>
      <w:proofErr w:type="spellEnd"/>
      <w:r>
        <w:rPr>
          <w:rFonts w:ascii="Times New Roman" w:hAnsi="Times New Roman"/>
          <w:sz w:val="24"/>
          <w:szCs w:val="24"/>
        </w:rPr>
        <w:t xml:space="preserve"> publică ordinară din data de 28 februarie 2025 ; </w:t>
      </w:r>
    </w:p>
    <w:p w14:paraId="16702F6A" w14:textId="266A6AFB" w:rsidR="003F0AFF" w:rsidRDefault="003F0AFF" w:rsidP="003F0AF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ab/>
        <w:t xml:space="preserve">Luând în dezbatere : - proiectul de </w:t>
      </w:r>
      <w:proofErr w:type="spellStart"/>
      <w:r>
        <w:rPr>
          <w:rFonts w:ascii="Times New Roman" w:hAnsi="Times New Roman"/>
          <w:sz w:val="24"/>
          <w:szCs w:val="24"/>
        </w:rPr>
        <w:t>hotarare</w:t>
      </w:r>
      <w:proofErr w:type="spellEnd"/>
      <w:r>
        <w:rPr>
          <w:rFonts w:ascii="Times New Roman" w:hAnsi="Times New Roman"/>
          <w:sz w:val="24"/>
          <w:szCs w:val="24"/>
        </w:rPr>
        <w:t xml:space="preserve"> nr. 14/27.02.2025, privind </w:t>
      </w:r>
      <w:r w:rsidRPr="003F0AFF">
        <w:rPr>
          <w:rFonts w:ascii="Times New Roman" w:hAnsi="Times New Roman"/>
          <w:sz w:val="24"/>
          <w:szCs w:val="24"/>
        </w:rPr>
        <w:t xml:space="preserve">exprimarea acordului de </w:t>
      </w:r>
      <w:proofErr w:type="spellStart"/>
      <w:r w:rsidRPr="003F0AFF">
        <w:rPr>
          <w:rFonts w:ascii="Times New Roman" w:hAnsi="Times New Roman"/>
          <w:sz w:val="24"/>
          <w:szCs w:val="24"/>
        </w:rPr>
        <w:t>circulatie</w:t>
      </w:r>
      <w:proofErr w:type="spellEnd"/>
      <w:r w:rsidRPr="003F0AFF">
        <w:rPr>
          <w:rFonts w:ascii="Times New Roman" w:hAnsi="Times New Roman"/>
          <w:sz w:val="24"/>
          <w:szCs w:val="24"/>
        </w:rPr>
        <w:t xml:space="preserve"> si reabilitare a drumului de acces din DN 75 la Cariera de piatră Ocoliș, aparținând domeniului public al comunei Ocoliș</w:t>
      </w:r>
      <w:r>
        <w:rPr>
          <w:rFonts w:ascii="Times New Roman" w:hAnsi="Times New Roman"/>
          <w:sz w:val="24"/>
          <w:szCs w:val="24"/>
        </w:rPr>
        <w:t xml:space="preserve"> ; </w:t>
      </w:r>
    </w:p>
    <w:p w14:paraId="11A301C3" w14:textId="25A690F9" w:rsidR="003F0AFF" w:rsidRDefault="003F0AFF" w:rsidP="003F0AFF">
      <w:pPr>
        <w:spacing w:after="119" w:line="246" w:lineRule="auto"/>
        <w:ind w:left="19" w:firstLine="706"/>
        <w:rPr>
          <w:rFonts w:ascii="Times New Roman" w:eastAsia="Times New Roman" w:hAnsi="Times New Roman"/>
          <w:color w:val="000000"/>
          <w:kern w:val="2"/>
          <w:sz w:val="24"/>
          <w:lang w:eastAsia="ro-RO"/>
          <w14:ligatures w14:val="standardContextual"/>
        </w:rPr>
      </w:pPr>
      <w:r>
        <w:rPr>
          <w:rFonts w:ascii="Times New Roman" w:hAnsi="Times New Roman"/>
          <w:sz w:val="24"/>
          <w:szCs w:val="24"/>
        </w:rPr>
        <w:t xml:space="preserve">Văzând : </w:t>
      </w:r>
      <w:r w:rsidRPr="003F0AFF">
        <w:rPr>
          <w:rFonts w:ascii="Times New Roman" w:eastAsia="Times New Roman" w:hAnsi="Times New Roman"/>
          <w:color w:val="000000"/>
          <w:kern w:val="2"/>
          <w:sz w:val="24"/>
          <w:lang w:eastAsia="ro-RO"/>
          <w14:ligatures w14:val="standardContextual"/>
        </w:rPr>
        <w:t xml:space="preserve">solicitarea SC ANCANDRA TRANS SRL , nr. 5/31.01.2025 și înregistrată la Primăria comunei Ocoliș cu nr. 303/13.02.2024, prin care se solicită acordul de </w:t>
      </w:r>
      <w:proofErr w:type="spellStart"/>
      <w:r w:rsidRPr="003F0AFF">
        <w:rPr>
          <w:rFonts w:ascii="Times New Roman" w:eastAsia="Times New Roman" w:hAnsi="Times New Roman"/>
          <w:color w:val="000000"/>
          <w:kern w:val="2"/>
          <w:sz w:val="24"/>
          <w:lang w:eastAsia="ro-RO"/>
          <w14:ligatures w14:val="standardContextual"/>
        </w:rPr>
        <w:t>circulatie</w:t>
      </w:r>
      <w:proofErr w:type="spellEnd"/>
      <w:r w:rsidRPr="003F0AFF">
        <w:rPr>
          <w:rFonts w:ascii="Times New Roman" w:eastAsia="Times New Roman" w:hAnsi="Times New Roman"/>
          <w:color w:val="000000"/>
          <w:kern w:val="2"/>
          <w:sz w:val="24"/>
          <w:lang w:eastAsia="ro-RO"/>
          <w14:ligatures w14:val="standardContextual"/>
        </w:rPr>
        <w:t xml:space="preserve"> si reabilitare a drumului de acces din DN 75 la Cariera de piatră Ocoliș , aparținând domeniului public al comunei Ocoliș ;</w:t>
      </w:r>
    </w:p>
    <w:p w14:paraId="65A792A9" w14:textId="1C8A8704" w:rsidR="003F0AFF" w:rsidRDefault="003F0AFF" w:rsidP="003F0AFF">
      <w:pPr>
        <w:spacing w:after="119" w:line="246" w:lineRule="auto"/>
        <w:rPr>
          <w:rFonts w:ascii="Times New Roman" w:eastAsia="Times New Roman" w:hAnsi="Times New Roman"/>
          <w:color w:val="000000"/>
          <w:kern w:val="2"/>
          <w:sz w:val="24"/>
          <w:lang w:eastAsia="ro-RO"/>
          <w14:ligatures w14:val="standardContextual"/>
        </w:rPr>
      </w:pPr>
      <w:r>
        <w:rPr>
          <w:rFonts w:ascii="Times New Roman" w:eastAsia="Times New Roman" w:hAnsi="Times New Roman"/>
          <w:color w:val="000000"/>
          <w:kern w:val="2"/>
          <w:sz w:val="24"/>
          <w:lang w:eastAsia="ro-RO"/>
          <w14:ligatures w14:val="standardContextual"/>
        </w:rPr>
        <w:t xml:space="preserve">-referatul de aprobare al proiectului de </w:t>
      </w:r>
      <w:proofErr w:type="spellStart"/>
      <w:r>
        <w:rPr>
          <w:rFonts w:ascii="Times New Roman" w:eastAsia="Times New Roman" w:hAnsi="Times New Roman"/>
          <w:color w:val="000000"/>
          <w:kern w:val="2"/>
          <w:sz w:val="24"/>
          <w:lang w:eastAsia="ro-RO"/>
          <w14:ligatures w14:val="standardContextual"/>
        </w:rPr>
        <w:t>hotarare</w:t>
      </w:r>
      <w:proofErr w:type="spellEnd"/>
      <w:r>
        <w:rPr>
          <w:rFonts w:ascii="Times New Roman" w:eastAsia="Times New Roman" w:hAnsi="Times New Roman"/>
          <w:color w:val="000000"/>
          <w:kern w:val="2"/>
          <w:sz w:val="24"/>
          <w:lang w:eastAsia="ro-RO"/>
          <w14:ligatures w14:val="standardContextual"/>
        </w:rPr>
        <w:t xml:space="preserve"> al primarului comunei Ocoliș înregistrat cu nr. 439/27.02.2025 și referatul de specialitate înregistrat cu nr. 440/27.02.2025 ; </w:t>
      </w:r>
    </w:p>
    <w:p w14:paraId="5037B192" w14:textId="6AB1B8F3" w:rsidR="003F0AFF" w:rsidRDefault="003F0AFF" w:rsidP="003F0AFF">
      <w:pPr>
        <w:spacing w:after="119" w:line="246" w:lineRule="auto"/>
        <w:rPr>
          <w:rFonts w:ascii="Times New Roman" w:eastAsia="Times New Roman" w:hAnsi="Times New Roman"/>
          <w:color w:val="000000"/>
          <w:kern w:val="2"/>
          <w:sz w:val="24"/>
          <w:lang w:eastAsia="ro-RO"/>
          <w14:ligatures w14:val="standardContextual"/>
        </w:rPr>
      </w:pPr>
      <w:r>
        <w:rPr>
          <w:rFonts w:ascii="Times New Roman" w:eastAsia="Times New Roman" w:hAnsi="Times New Roman"/>
          <w:color w:val="000000"/>
          <w:kern w:val="2"/>
          <w:sz w:val="24"/>
          <w:lang w:eastAsia="ro-RO"/>
          <w14:ligatures w14:val="standardContextual"/>
        </w:rPr>
        <w:t xml:space="preserve">- raportul comisiei de specialitate nr. 3 , care a acordat aviz favorabil proiectului de </w:t>
      </w:r>
      <w:proofErr w:type="spellStart"/>
      <w:r>
        <w:rPr>
          <w:rFonts w:ascii="Times New Roman" w:eastAsia="Times New Roman" w:hAnsi="Times New Roman"/>
          <w:color w:val="000000"/>
          <w:kern w:val="2"/>
          <w:sz w:val="24"/>
          <w:lang w:eastAsia="ro-RO"/>
          <w14:ligatures w14:val="standardContextual"/>
        </w:rPr>
        <w:t>hotarare</w:t>
      </w:r>
      <w:proofErr w:type="spellEnd"/>
      <w:r>
        <w:rPr>
          <w:rFonts w:ascii="Times New Roman" w:eastAsia="Times New Roman" w:hAnsi="Times New Roman"/>
          <w:color w:val="000000"/>
          <w:kern w:val="2"/>
          <w:sz w:val="24"/>
          <w:lang w:eastAsia="ro-RO"/>
          <w14:ligatures w14:val="standardContextual"/>
        </w:rPr>
        <w:t xml:space="preserve"> ; </w:t>
      </w:r>
    </w:p>
    <w:p w14:paraId="7098389A" w14:textId="77777777" w:rsidR="003F0AFF" w:rsidRPr="003F0AFF" w:rsidRDefault="003F0AFF" w:rsidP="003F0AFF">
      <w:pPr>
        <w:spacing w:after="119" w:line="246" w:lineRule="auto"/>
        <w:rPr>
          <w:rFonts w:ascii="Times New Roman" w:eastAsia="Times New Roman" w:hAnsi="Times New Roman"/>
          <w:color w:val="000000"/>
          <w:kern w:val="2"/>
          <w:sz w:val="24"/>
          <w:lang w:eastAsia="ro-RO"/>
          <w14:ligatures w14:val="standardContextual"/>
        </w:rPr>
      </w:pPr>
      <w:r>
        <w:rPr>
          <w:rFonts w:ascii="Times New Roman" w:eastAsia="Times New Roman" w:hAnsi="Times New Roman"/>
          <w:color w:val="000000"/>
          <w:kern w:val="2"/>
          <w:sz w:val="24"/>
          <w:lang w:eastAsia="ro-RO"/>
          <w14:ligatures w14:val="standardContextual"/>
        </w:rPr>
        <w:tab/>
      </w:r>
      <w:r w:rsidRPr="003F0AFF">
        <w:rPr>
          <w:rFonts w:ascii="Times New Roman" w:eastAsia="Times New Roman" w:hAnsi="Times New Roman"/>
          <w:color w:val="000000"/>
          <w:kern w:val="2"/>
          <w:sz w:val="24"/>
          <w:lang w:eastAsia="ro-RO"/>
          <w14:ligatures w14:val="standardContextual"/>
        </w:rPr>
        <w:t>In baza prevederilor  Ordinului nr. 374/2024 pentru aprobarea Instrucțiunilor privind eliberarea permiselor de exploatare,  cu modificările și completările ulterioare;</w:t>
      </w:r>
    </w:p>
    <w:p w14:paraId="137282E5" w14:textId="1AC06CC0" w:rsidR="003F0AFF" w:rsidRDefault="003F0AFF" w:rsidP="003F0AFF">
      <w:pPr>
        <w:spacing w:after="119" w:line="246" w:lineRule="auto"/>
        <w:ind w:firstLine="708"/>
        <w:rPr>
          <w:rFonts w:ascii="Times New Roman" w:eastAsia="Times New Roman" w:hAnsi="Times New Roman"/>
          <w:color w:val="000000"/>
          <w:kern w:val="2"/>
          <w:sz w:val="24"/>
          <w:lang w:eastAsia="ro-RO"/>
          <w14:ligatures w14:val="standardContextual"/>
        </w:rPr>
      </w:pPr>
      <w:r w:rsidRPr="003F0AFF">
        <w:rPr>
          <w:rFonts w:ascii="Times New Roman" w:eastAsia="Times New Roman" w:hAnsi="Times New Roman"/>
          <w:color w:val="000000"/>
          <w:kern w:val="2"/>
          <w:sz w:val="24"/>
          <w:lang w:eastAsia="ro-RO"/>
          <w14:ligatures w14:val="standardContextual"/>
        </w:rPr>
        <w:t xml:space="preserve">În temeiul </w:t>
      </w:r>
      <w:proofErr w:type="spellStart"/>
      <w:r w:rsidRPr="003F0AFF">
        <w:rPr>
          <w:rFonts w:ascii="Times New Roman" w:eastAsia="Times New Roman" w:hAnsi="Times New Roman"/>
          <w:color w:val="000000"/>
          <w:kern w:val="2"/>
          <w:sz w:val="24"/>
          <w:lang w:eastAsia="ro-RO"/>
          <w14:ligatures w14:val="standardContextual"/>
        </w:rPr>
        <w:t>dispozitiilor</w:t>
      </w:r>
      <w:proofErr w:type="spellEnd"/>
      <w:r w:rsidRPr="003F0AFF">
        <w:rPr>
          <w:rFonts w:ascii="Times New Roman" w:eastAsia="Times New Roman" w:hAnsi="Times New Roman"/>
          <w:color w:val="000000"/>
          <w:kern w:val="2"/>
          <w:sz w:val="24"/>
          <w:lang w:eastAsia="ro-RO"/>
          <w14:ligatures w14:val="standardContextual"/>
        </w:rPr>
        <w:t xml:space="preserve"> art. 129 alin. (2) lit. ”c” , art. 139 alin. (3) lit. ”e” coroborate cu art. 196 alin. 1 lit. 'ta” din Ordonanța de Urgență a Guvernului nr. 57 din 03 iulie 2019 privind Codul administrativ, cu modificările și completările ulterioare ;</w:t>
      </w:r>
    </w:p>
    <w:p w14:paraId="3A3E4CF3" w14:textId="6DFA79DB" w:rsidR="003F0AFF" w:rsidRDefault="003F0AFF" w:rsidP="003F0AFF">
      <w:pPr>
        <w:spacing w:after="119" w:line="246" w:lineRule="auto"/>
        <w:ind w:firstLine="708"/>
        <w:jc w:val="center"/>
        <w:rPr>
          <w:rFonts w:ascii="Times New Roman" w:eastAsia="Times New Roman" w:hAnsi="Times New Roman"/>
          <w:color w:val="000000"/>
          <w:kern w:val="2"/>
          <w:sz w:val="24"/>
          <w:lang w:eastAsia="ro-RO"/>
          <w14:ligatures w14:val="standardContextual"/>
        </w:rPr>
      </w:pPr>
      <w:r>
        <w:rPr>
          <w:rFonts w:ascii="Times New Roman" w:eastAsia="Times New Roman" w:hAnsi="Times New Roman"/>
          <w:color w:val="000000"/>
          <w:kern w:val="2"/>
          <w:sz w:val="24"/>
          <w:lang w:eastAsia="ro-RO"/>
          <w14:ligatures w14:val="standardContextual"/>
        </w:rPr>
        <w:t xml:space="preserve">H O T Ă R Ă Ș T E : </w:t>
      </w:r>
    </w:p>
    <w:p w14:paraId="6FC0ECA2" w14:textId="2E76C5FE" w:rsidR="003F0AFF" w:rsidRPr="003F0AFF" w:rsidRDefault="003F0AFF" w:rsidP="005E25C6">
      <w:pPr>
        <w:spacing w:after="0" w:line="246" w:lineRule="auto"/>
        <w:ind w:firstLine="708"/>
        <w:jc w:val="both"/>
        <w:rPr>
          <w:rFonts w:ascii="Times New Roman" w:eastAsia="Times New Roman" w:hAnsi="Times New Roman"/>
          <w:color w:val="000000"/>
          <w:kern w:val="2"/>
          <w:sz w:val="24"/>
          <w:lang w:eastAsia="ro-RO"/>
          <w14:ligatures w14:val="standardContextual"/>
        </w:rPr>
      </w:pPr>
      <w:r w:rsidRPr="005E25C6">
        <w:rPr>
          <w:b/>
          <w:bCs/>
        </w:rPr>
        <w:t xml:space="preserve"> </w:t>
      </w:r>
      <w:r w:rsidRPr="005E25C6">
        <w:rPr>
          <w:rFonts w:ascii="Times New Roman" w:eastAsia="Times New Roman" w:hAnsi="Times New Roman"/>
          <w:b/>
          <w:bCs/>
          <w:color w:val="000000"/>
          <w:kern w:val="2"/>
          <w:sz w:val="24"/>
          <w:lang w:eastAsia="ro-RO"/>
          <w14:ligatures w14:val="standardContextual"/>
        </w:rPr>
        <w:t>Art. 1</w:t>
      </w:r>
      <w:r w:rsidRPr="003F0AFF">
        <w:rPr>
          <w:rFonts w:ascii="Times New Roman" w:eastAsia="Times New Roman" w:hAnsi="Times New Roman"/>
          <w:color w:val="000000"/>
          <w:kern w:val="2"/>
          <w:sz w:val="24"/>
          <w:lang w:eastAsia="ro-RO"/>
          <w14:ligatures w14:val="standardContextual"/>
        </w:rPr>
        <w:t xml:space="preserve">. Se aprobă emiterea Acordului de circulație si de reabilitare pentru utilizarea drumului de acces care deservește cariera Ocoliș , de către mijloacele de transport ale SC ANCANDRA TRANS SRL în vederea </w:t>
      </w:r>
      <w:proofErr w:type="spellStart"/>
      <w:r w:rsidRPr="003F0AFF">
        <w:rPr>
          <w:rFonts w:ascii="Times New Roman" w:eastAsia="Times New Roman" w:hAnsi="Times New Roman"/>
          <w:color w:val="000000"/>
          <w:kern w:val="2"/>
          <w:sz w:val="24"/>
          <w:lang w:eastAsia="ro-RO"/>
          <w14:ligatures w14:val="standardContextual"/>
        </w:rPr>
        <w:t>functionării</w:t>
      </w:r>
      <w:proofErr w:type="spellEnd"/>
      <w:r w:rsidRPr="003F0AFF">
        <w:rPr>
          <w:rFonts w:ascii="Times New Roman" w:eastAsia="Times New Roman" w:hAnsi="Times New Roman"/>
          <w:color w:val="000000"/>
          <w:kern w:val="2"/>
          <w:sz w:val="24"/>
          <w:lang w:eastAsia="ro-RO"/>
          <w14:ligatures w14:val="standardContextual"/>
        </w:rPr>
        <w:t xml:space="preserve"> Carierei de piatră Ocoliș, valabil aferent perioadei 2025- 2026, conform Anexei la prezenta hotărâre, parte integrantă din aceasta.</w:t>
      </w:r>
    </w:p>
    <w:p w14:paraId="5742E322" w14:textId="77777777" w:rsidR="003F0AFF" w:rsidRPr="003F0AFF" w:rsidRDefault="003F0AFF" w:rsidP="005E25C6">
      <w:pPr>
        <w:spacing w:after="0" w:line="246" w:lineRule="auto"/>
        <w:ind w:firstLine="708"/>
        <w:jc w:val="both"/>
        <w:rPr>
          <w:rFonts w:ascii="Times New Roman" w:eastAsia="Times New Roman" w:hAnsi="Times New Roman"/>
          <w:color w:val="000000"/>
          <w:kern w:val="2"/>
          <w:sz w:val="24"/>
          <w:lang w:eastAsia="ro-RO"/>
          <w14:ligatures w14:val="standardContextual"/>
        </w:rPr>
      </w:pPr>
      <w:r w:rsidRPr="005E25C6">
        <w:rPr>
          <w:rFonts w:ascii="Times New Roman" w:eastAsia="Times New Roman" w:hAnsi="Times New Roman"/>
          <w:b/>
          <w:bCs/>
          <w:color w:val="000000"/>
          <w:kern w:val="2"/>
          <w:sz w:val="24"/>
          <w:lang w:eastAsia="ro-RO"/>
          <w14:ligatures w14:val="standardContextual"/>
        </w:rPr>
        <w:t>Art. 2.</w:t>
      </w:r>
      <w:r w:rsidRPr="003F0AFF">
        <w:rPr>
          <w:rFonts w:ascii="Times New Roman" w:eastAsia="Times New Roman" w:hAnsi="Times New Roman"/>
          <w:color w:val="000000"/>
          <w:kern w:val="2"/>
          <w:sz w:val="24"/>
          <w:lang w:eastAsia="ro-RO"/>
          <w14:ligatures w14:val="standardContextual"/>
        </w:rPr>
        <w:t xml:space="preserve"> SC ANCANDRA TRANS SRL , se obligă să întrețină drumul local de acces din drumul </w:t>
      </w:r>
      <w:proofErr w:type="spellStart"/>
      <w:r w:rsidRPr="003F0AFF">
        <w:rPr>
          <w:rFonts w:ascii="Times New Roman" w:eastAsia="Times New Roman" w:hAnsi="Times New Roman"/>
          <w:color w:val="000000"/>
          <w:kern w:val="2"/>
          <w:sz w:val="24"/>
          <w:lang w:eastAsia="ro-RO"/>
          <w14:ligatures w14:val="standardContextual"/>
        </w:rPr>
        <w:t>national</w:t>
      </w:r>
      <w:proofErr w:type="spellEnd"/>
      <w:r w:rsidRPr="003F0AFF">
        <w:rPr>
          <w:rFonts w:ascii="Times New Roman" w:eastAsia="Times New Roman" w:hAnsi="Times New Roman"/>
          <w:color w:val="000000"/>
          <w:kern w:val="2"/>
          <w:sz w:val="24"/>
          <w:lang w:eastAsia="ro-RO"/>
          <w14:ligatures w14:val="standardContextual"/>
        </w:rPr>
        <w:t xml:space="preserve"> DN 75 Turda — Câmpeni la Cariera de piatră Ocoliș și se obligă să suporte eventualele pagube cauzate de circulația mijloacelor de transport și utilajelor.</w:t>
      </w:r>
    </w:p>
    <w:p w14:paraId="3C1078ED" w14:textId="2CF5D566" w:rsidR="003F0AFF" w:rsidRPr="003F0AFF" w:rsidRDefault="003F0AFF" w:rsidP="005E25C6">
      <w:pPr>
        <w:spacing w:after="0" w:line="246" w:lineRule="auto"/>
        <w:ind w:firstLine="708"/>
        <w:jc w:val="both"/>
        <w:rPr>
          <w:rFonts w:ascii="Times New Roman" w:eastAsia="Times New Roman" w:hAnsi="Times New Roman"/>
          <w:color w:val="000000"/>
          <w:kern w:val="2"/>
          <w:sz w:val="24"/>
          <w:lang w:eastAsia="ro-RO"/>
          <w14:ligatures w14:val="standardContextual"/>
        </w:rPr>
      </w:pPr>
      <w:r w:rsidRPr="005E25C6">
        <w:rPr>
          <w:rFonts w:ascii="Times New Roman" w:eastAsia="Times New Roman" w:hAnsi="Times New Roman"/>
          <w:b/>
          <w:bCs/>
          <w:color w:val="000000"/>
          <w:kern w:val="2"/>
          <w:sz w:val="24"/>
          <w:lang w:eastAsia="ro-RO"/>
          <w14:ligatures w14:val="standardContextual"/>
        </w:rPr>
        <w:t>Art. 3.</w:t>
      </w:r>
      <w:r w:rsidRPr="003F0AFF">
        <w:rPr>
          <w:rFonts w:ascii="Times New Roman" w:eastAsia="Times New Roman" w:hAnsi="Times New Roman"/>
          <w:color w:val="000000"/>
          <w:kern w:val="2"/>
          <w:sz w:val="24"/>
          <w:lang w:eastAsia="ro-RO"/>
          <w14:ligatures w14:val="standardContextual"/>
        </w:rPr>
        <w:t xml:space="preserve"> Se împuternicește Primarul comunei Ocoliș</w:t>
      </w:r>
      <w:r w:rsidR="005E25C6">
        <w:rPr>
          <w:rFonts w:ascii="Times New Roman" w:eastAsia="Times New Roman" w:hAnsi="Times New Roman"/>
          <w:color w:val="000000"/>
          <w:kern w:val="2"/>
          <w:sz w:val="24"/>
          <w:lang w:eastAsia="ro-RO"/>
          <w14:ligatures w14:val="standardContextual"/>
        </w:rPr>
        <w:t>, dl. JUCAN ALIN ALEXANDRU</w:t>
      </w:r>
      <w:r w:rsidRPr="003F0AFF">
        <w:rPr>
          <w:rFonts w:ascii="Times New Roman" w:eastAsia="Times New Roman" w:hAnsi="Times New Roman"/>
          <w:color w:val="000000"/>
          <w:kern w:val="2"/>
          <w:sz w:val="24"/>
          <w:lang w:eastAsia="ro-RO"/>
          <w14:ligatures w14:val="standardContextual"/>
        </w:rPr>
        <w:t xml:space="preserve"> să semneze acordul de </w:t>
      </w:r>
      <w:proofErr w:type="spellStart"/>
      <w:r w:rsidRPr="003F0AFF">
        <w:rPr>
          <w:rFonts w:ascii="Times New Roman" w:eastAsia="Times New Roman" w:hAnsi="Times New Roman"/>
          <w:color w:val="000000"/>
          <w:kern w:val="2"/>
          <w:sz w:val="24"/>
          <w:lang w:eastAsia="ro-RO"/>
          <w14:ligatures w14:val="standardContextual"/>
        </w:rPr>
        <w:t>circulatie</w:t>
      </w:r>
      <w:proofErr w:type="spellEnd"/>
      <w:r w:rsidRPr="003F0AFF">
        <w:rPr>
          <w:rFonts w:ascii="Times New Roman" w:eastAsia="Times New Roman" w:hAnsi="Times New Roman"/>
          <w:color w:val="000000"/>
          <w:kern w:val="2"/>
          <w:sz w:val="24"/>
          <w:lang w:eastAsia="ro-RO"/>
          <w14:ligatures w14:val="standardContextual"/>
        </w:rPr>
        <w:t xml:space="preserve"> si reabilitare a drumului de acces .</w:t>
      </w:r>
    </w:p>
    <w:p w14:paraId="142B5483" w14:textId="526FE02D" w:rsidR="003F0AFF" w:rsidRPr="005E25C6" w:rsidRDefault="003F0AFF" w:rsidP="005E25C6">
      <w:pPr>
        <w:spacing w:after="0" w:line="246" w:lineRule="auto"/>
        <w:ind w:firstLine="708"/>
        <w:jc w:val="both"/>
        <w:rPr>
          <w:rFonts w:ascii="Times New Roman" w:eastAsia="Times New Roman" w:hAnsi="Times New Roman"/>
          <w:color w:val="000000"/>
          <w:kern w:val="2"/>
          <w:sz w:val="24"/>
          <w:lang w:eastAsia="ro-RO"/>
          <w14:ligatures w14:val="standardContextual"/>
        </w:rPr>
      </w:pPr>
      <w:r w:rsidRPr="005E25C6">
        <w:rPr>
          <w:rFonts w:ascii="Times New Roman" w:eastAsia="Times New Roman" w:hAnsi="Times New Roman"/>
          <w:b/>
          <w:bCs/>
          <w:color w:val="000000"/>
          <w:kern w:val="2"/>
          <w:sz w:val="24"/>
          <w:lang w:eastAsia="ro-RO"/>
          <w14:ligatures w14:val="standardContextual"/>
        </w:rPr>
        <w:t>Art. 4</w:t>
      </w:r>
      <w:r w:rsidRPr="003F0AFF">
        <w:rPr>
          <w:rFonts w:ascii="Times New Roman" w:eastAsia="Times New Roman" w:hAnsi="Times New Roman"/>
          <w:color w:val="000000"/>
          <w:kern w:val="2"/>
          <w:sz w:val="24"/>
          <w:lang w:eastAsia="ro-RO"/>
          <w14:ligatures w14:val="standardContextual"/>
        </w:rPr>
        <w:t xml:space="preserve">. Prezenta hotărâre se comunică Instituției Prefectului —Județului Alba, primarului comunei Ocoliș, SC ANCANDRA TRANS SRL, spre </w:t>
      </w:r>
      <w:proofErr w:type="spellStart"/>
      <w:r w:rsidRPr="003F0AFF">
        <w:rPr>
          <w:rFonts w:ascii="Times New Roman" w:eastAsia="Times New Roman" w:hAnsi="Times New Roman"/>
          <w:color w:val="000000"/>
          <w:kern w:val="2"/>
          <w:sz w:val="24"/>
          <w:lang w:eastAsia="ro-RO"/>
          <w14:ligatures w14:val="standardContextual"/>
        </w:rPr>
        <w:t>afisare</w:t>
      </w:r>
      <w:proofErr w:type="spellEnd"/>
      <w:r w:rsidRPr="003F0AFF">
        <w:rPr>
          <w:rFonts w:ascii="Times New Roman" w:eastAsia="Times New Roman" w:hAnsi="Times New Roman"/>
          <w:color w:val="000000"/>
          <w:kern w:val="2"/>
          <w:sz w:val="24"/>
          <w:lang w:eastAsia="ro-RO"/>
          <w14:ligatures w14:val="standardContextual"/>
        </w:rPr>
        <w:t xml:space="preserve"> pe site-ul propriu .</w:t>
      </w:r>
    </w:p>
    <w:bookmarkEnd w:id="0"/>
    <w:p w14:paraId="0F0857C3" w14:textId="77777777" w:rsidR="005E25C6" w:rsidRPr="005E25C6" w:rsidRDefault="005E25C6" w:rsidP="005E25C6">
      <w:pPr>
        <w:spacing w:after="0" w:line="240" w:lineRule="auto"/>
        <w:ind w:firstLine="720"/>
        <w:jc w:val="both"/>
        <w:rPr>
          <w:rFonts w:ascii="Times New Roman" w:eastAsia="Times New Roman" w:hAnsi="Times New Roman"/>
          <w:sz w:val="24"/>
          <w:szCs w:val="24"/>
          <w:lang w:eastAsia="ro-RO"/>
        </w:rPr>
      </w:pPr>
      <w:r w:rsidRPr="005E25C6">
        <w:rPr>
          <w:rFonts w:ascii="Times New Roman" w:eastAsia="Times New Roman" w:hAnsi="Times New Roman"/>
          <w:sz w:val="24"/>
          <w:szCs w:val="24"/>
          <w:lang w:eastAsia="ro-RO"/>
        </w:rPr>
        <w:t xml:space="preserve">Prezenta hotărâre a fost adoptată cu un număr de 9 voturi valabil exprimate, care reprezintă  100  % din numărul consilierilor locali în </w:t>
      </w:r>
      <w:proofErr w:type="spellStart"/>
      <w:r w:rsidRPr="005E25C6">
        <w:rPr>
          <w:rFonts w:ascii="Times New Roman" w:eastAsia="Times New Roman" w:hAnsi="Times New Roman"/>
          <w:sz w:val="24"/>
          <w:szCs w:val="24"/>
          <w:lang w:eastAsia="ro-RO"/>
        </w:rPr>
        <w:t>funcţie</w:t>
      </w:r>
      <w:proofErr w:type="spellEnd"/>
      <w:r w:rsidRPr="005E25C6">
        <w:rPr>
          <w:rFonts w:ascii="Times New Roman" w:eastAsia="Times New Roman" w:hAnsi="Times New Roman"/>
          <w:sz w:val="24"/>
          <w:szCs w:val="24"/>
          <w:lang w:eastAsia="ro-RO"/>
        </w:rPr>
        <w:t>.</w:t>
      </w:r>
    </w:p>
    <w:p w14:paraId="4E1B92B4" w14:textId="77777777" w:rsidR="005E25C6" w:rsidRPr="005E25C6" w:rsidRDefault="005E25C6" w:rsidP="005E25C6">
      <w:pPr>
        <w:tabs>
          <w:tab w:val="left" w:pos="3975"/>
        </w:tabs>
        <w:suppressAutoHyphens/>
        <w:spacing w:after="0" w:line="240" w:lineRule="auto"/>
        <w:rPr>
          <w:rFonts w:ascii="Times New Roman" w:eastAsia="Times New Roman" w:hAnsi="Times New Roman"/>
          <w:sz w:val="24"/>
          <w:szCs w:val="24"/>
          <w:lang w:val="en-US"/>
        </w:rPr>
      </w:pPr>
    </w:p>
    <w:p w14:paraId="12D7EC71" w14:textId="77777777" w:rsidR="005E25C6" w:rsidRPr="005E25C6" w:rsidRDefault="005E25C6" w:rsidP="005E25C6">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Presedinte</w:t>
      </w:r>
      <w:proofErr w:type="spellEnd"/>
      <w:r w:rsidRPr="005E25C6">
        <w:rPr>
          <w:rFonts w:ascii="Times New Roman" w:eastAsia="SimSun" w:hAnsi="Times New Roman" w:cs="Mangal"/>
          <w:b/>
          <w:bCs/>
          <w:kern w:val="1"/>
          <w:lang w:val="en-US" w:eastAsia="hi-IN" w:bidi="hi-IN"/>
        </w:rPr>
        <w:t xml:space="preserve"> de </w:t>
      </w:r>
      <w:proofErr w:type="spellStart"/>
      <w:proofErr w:type="gramStart"/>
      <w:r w:rsidRPr="005E25C6">
        <w:rPr>
          <w:rFonts w:ascii="Times New Roman" w:eastAsia="SimSun" w:hAnsi="Times New Roman" w:cs="Mangal"/>
          <w:b/>
          <w:bCs/>
          <w:kern w:val="1"/>
          <w:lang w:val="en-US" w:eastAsia="hi-IN" w:bidi="hi-IN"/>
        </w:rPr>
        <w:t>sedinta</w:t>
      </w:r>
      <w:proofErr w:type="spellEnd"/>
      <w:r w:rsidRPr="005E25C6">
        <w:rPr>
          <w:rFonts w:ascii="Times New Roman" w:eastAsia="SimSun" w:hAnsi="Times New Roman" w:cs="Mangal"/>
          <w:b/>
          <w:bCs/>
          <w:kern w:val="1"/>
          <w:lang w:val="en-US" w:eastAsia="hi-IN" w:bidi="hi-IN"/>
        </w:rPr>
        <w:t xml:space="preserve">,   </w:t>
      </w:r>
      <w:proofErr w:type="gramEnd"/>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Contrasemneaza</w:t>
      </w:r>
      <w:proofErr w:type="spellEnd"/>
      <w:r w:rsidRPr="005E25C6">
        <w:rPr>
          <w:rFonts w:ascii="Times New Roman" w:eastAsia="SimSun" w:hAnsi="Times New Roman" w:cs="Mangal"/>
          <w:b/>
          <w:bCs/>
          <w:kern w:val="1"/>
          <w:lang w:val="en-US" w:eastAsia="hi-IN" w:bidi="hi-IN"/>
        </w:rPr>
        <w:t>,</w:t>
      </w:r>
    </w:p>
    <w:p w14:paraId="009677DB" w14:textId="77777777" w:rsidR="005E25C6" w:rsidRPr="005E25C6" w:rsidRDefault="005E25C6" w:rsidP="005E25C6">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Consilier</w:t>
      </w:r>
      <w:proofErr w:type="spellEnd"/>
      <w:r w:rsidRPr="005E25C6">
        <w:rPr>
          <w:rFonts w:ascii="Times New Roman" w:eastAsia="SimSun" w:hAnsi="Times New Roman" w:cs="Mangal"/>
          <w:b/>
          <w:bCs/>
          <w:kern w:val="1"/>
          <w:lang w:val="en-US" w:eastAsia="hi-IN" w:bidi="hi-IN"/>
        </w:rPr>
        <w:t xml:space="preserve">: Victor GIURGESCU                                   </w:t>
      </w:r>
      <w:proofErr w:type="spellStart"/>
      <w:r w:rsidRPr="005E25C6">
        <w:rPr>
          <w:rFonts w:ascii="Times New Roman" w:eastAsia="SimSun" w:hAnsi="Times New Roman" w:cs="Mangal"/>
          <w:b/>
          <w:bCs/>
          <w:kern w:val="1"/>
          <w:lang w:val="en-US" w:eastAsia="hi-IN" w:bidi="hi-IN"/>
        </w:rPr>
        <w:t>Secretarul</w:t>
      </w:r>
      <w:proofErr w:type="spellEnd"/>
      <w:r w:rsidRPr="005E25C6">
        <w:rPr>
          <w:rFonts w:ascii="Times New Roman" w:eastAsia="SimSun" w:hAnsi="Times New Roman" w:cs="Mangal"/>
          <w:b/>
          <w:bCs/>
          <w:kern w:val="1"/>
          <w:lang w:val="en-US" w:eastAsia="hi-IN" w:bidi="hi-IN"/>
        </w:rPr>
        <w:t xml:space="preserve"> general </w:t>
      </w:r>
      <w:proofErr w:type="gramStart"/>
      <w:r w:rsidRPr="005E25C6">
        <w:rPr>
          <w:rFonts w:ascii="Times New Roman" w:eastAsia="SimSun" w:hAnsi="Times New Roman" w:cs="Mangal"/>
          <w:b/>
          <w:bCs/>
          <w:kern w:val="1"/>
          <w:lang w:val="en-US" w:eastAsia="hi-IN" w:bidi="hi-IN"/>
        </w:rPr>
        <w:t xml:space="preserve">al  </w:t>
      </w:r>
      <w:proofErr w:type="spellStart"/>
      <w:r w:rsidRPr="005E25C6">
        <w:rPr>
          <w:rFonts w:ascii="Times New Roman" w:eastAsia="SimSun" w:hAnsi="Times New Roman" w:cs="Mangal"/>
          <w:b/>
          <w:bCs/>
          <w:kern w:val="1"/>
          <w:lang w:val="en-US" w:eastAsia="hi-IN" w:bidi="hi-IN"/>
        </w:rPr>
        <w:t>comunei</w:t>
      </w:r>
      <w:proofErr w:type="spellEnd"/>
      <w:proofErr w:type="gramEnd"/>
      <w:r w:rsidRPr="005E25C6">
        <w:rPr>
          <w:rFonts w:ascii="Times New Roman" w:eastAsia="SimSun" w:hAnsi="Times New Roman" w:cs="Mangal"/>
          <w:b/>
          <w:bCs/>
          <w:kern w:val="1"/>
          <w:lang w:val="en-US" w:eastAsia="hi-IN" w:bidi="hi-IN"/>
        </w:rPr>
        <w:t xml:space="preserve"> ,</w:t>
      </w:r>
    </w:p>
    <w:p w14:paraId="125F3EEB" w14:textId="1AD72E41" w:rsidR="005E25C6" w:rsidRPr="005E25C6" w:rsidRDefault="005E25C6" w:rsidP="005E25C6">
      <w:pPr>
        <w:widowControl w:val="0"/>
        <w:suppressAutoHyphens/>
        <w:spacing w:after="0" w:line="240" w:lineRule="auto"/>
        <w:rPr>
          <w:rFonts w:ascii="Times New Roman" w:eastAsia="SimSun" w:hAnsi="Times New Roman" w:cs="Mangal"/>
          <w:b/>
          <w:bCs/>
          <w:kern w:val="1"/>
          <w:lang w:val="en-US" w:eastAsia="hi-IN" w:bidi="hi-IN"/>
        </w:rPr>
      </w:pPr>
      <w:r w:rsidRPr="005E25C6">
        <w:rPr>
          <w:rFonts w:ascii="Times New Roman" w:eastAsia="SimSun" w:hAnsi="Times New Roman" w:cs="Mangal"/>
          <w:b/>
          <w:bCs/>
          <w:kern w:val="1"/>
          <w:lang w:val="en-US" w:eastAsia="hi-IN" w:bidi="hi-IN"/>
        </w:rPr>
        <w:t xml:space="preserve">                                                                                                      </w:t>
      </w:r>
      <w:proofErr w:type="spellStart"/>
      <w:r w:rsidRPr="005E25C6">
        <w:rPr>
          <w:rFonts w:ascii="Times New Roman" w:eastAsia="SimSun" w:hAnsi="Times New Roman" w:cs="Mangal"/>
          <w:b/>
          <w:bCs/>
          <w:kern w:val="1"/>
          <w:lang w:val="en-US" w:eastAsia="hi-IN" w:bidi="hi-IN"/>
        </w:rPr>
        <w:t>Paraschiva</w:t>
      </w:r>
      <w:proofErr w:type="spellEnd"/>
      <w:r w:rsidRPr="005E25C6">
        <w:rPr>
          <w:rFonts w:ascii="Times New Roman" w:eastAsia="SimSun" w:hAnsi="Times New Roman" w:cs="Mangal"/>
          <w:b/>
          <w:bCs/>
          <w:kern w:val="1"/>
          <w:lang w:val="en-US" w:eastAsia="hi-IN" w:bidi="hi-IN"/>
        </w:rPr>
        <w:t xml:space="preserve"> CHIRIC</w:t>
      </w:r>
      <w:r>
        <w:rPr>
          <w:rFonts w:ascii="Times New Roman" w:eastAsia="SimSun" w:hAnsi="Times New Roman" w:cs="Mangal"/>
          <w:b/>
          <w:bCs/>
          <w:kern w:val="1"/>
          <w:lang w:val="en-US" w:eastAsia="hi-IN" w:bidi="hi-IN"/>
        </w:rPr>
        <w:t>A</w:t>
      </w:r>
    </w:p>
    <w:p w14:paraId="6AFD7C45" w14:textId="77777777" w:rsidR="005E25C6" w:rsidRPr="005E25C6" w:rsidRDefault="005E25C6" w:rsidP="005E25C6">
      <w:pPr>
        <w:tabs>
          <w:tab w:val="left" w:pos="3975"/>
        </w:tabs>
        <w:suppressAutoHyphens/>
        <w:spacing w:after="0" w:line="240" w:lineRule="auto"/>
        <w:rPr>
          <w:rFonts w:ascii="Times New Roman" w:hAnsi="Times New Roman"/>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5E25C6" w:rsidRPr="005E25C6" w14:paraId="12FB70B2" w14:textId="77777777" w:rsidTr="0018090B">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9562C9" w14:textId="321DDA09"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PROCEDURI OBLIGATORII ULTERIOARE ADOPTĂRII HOTĂRÂRII CONSILIULUI LOCAL </w:t>
            </w:r>
            <w:r w:rsidRPr="005E25C6">
              <w:rPr>
                <w:rFonts w:ascii="Times New Roman" w:eastAsia="Times New Roman" w:hAnsi="Times New Roman"/>
                <w:b/>
                <w:bCs/>
                <w:sz w:val="21"/>
                <w:szCs w:val="21"/>
                <w:lang w:eastAsia="ro-RO"/>
              </w:rPr>
              <w:t xml:space="preserve">NR.  </w:t>
            </w:r>
            <w:r>
              <w:rPr>
                <w:rFonts w:ascii="Times New Roman" w:eastAsia="Times New Roman" w:hAnsi="Times New Roman"/>
                <w:b/>
                <w:bCs/>
                <w:sz w:val="21"/>
                <w:szCs w:val="21"/>
                <w:lang w:eastAsia="ro-RO"/>
              </w:rPr>
              <w:t>15</w:t>
            </w:r>
            <w:r w:rsidRPr="005E25C6">
              <w:rPr>
                <w:rFonts w:ascii="Times New Roman" w:eastAsia="Times New Roman" w:hAnsi="Times New Roman"/>
                <w:b/>
                <w:bCs/>
                <w:sz w:val="21"/>
                <w:szCs w:val="21"/>
                <w:lang w:eastAsia="ro-RO"/>
              </w:rPr>
              <w:t xml:space="preserve">/ </w:t>
            </w:r>
            <w:r>
              <w:rPr>
                <w:rFonts w:ascii="Times New Roman" w:eastAsia="Times New Roman" w:hAnsi="Times New Roman"/>
                <w:b/>
                <w:bCs/>
                <w:sz w:val="21"/>
                <w:szCs w:val="21"/>
                <w:lang w:eastAsia="ro-RO"/>
              </w:rPr>
              <w:t>28</w:t>
            </w:r>
            <w:r w:rsidRPr="005E25C6">
              <w:rPr>
                <w:rFonts w:ascii="Times New Roman" w:eastAsia="Times New Roman" w:hAnsi="Times New Roman"/>
                <w:b/>
                <w:bCs/>
                <w:sz w:val="21"/>
                <w:szCs w:val="21"/>
                <w:lang w:eastAsia="ro-RO"/>
              </w:rPr>
              <w:t>.0</w:t>
            </w:r>
            <w:r>
              <w:rPr>
                <w:rFonts w:ascii="Times New Roman" w:eastAsia="Times New Roman" w:hAnsi="Times New Roman"/>
                <w:b/>
                <w:bCs/>
                <w:sz w:val="21"/>
                <w:szCs w:val="21"/>
                <w:lang w:eastAsia="ro-RO"/>
              </w:rPr>
              <w:t>2</w:t>
            </w:r>
            <w:r w:rsidRPr="005E25C6">
              <w:rPr>
                <w:rFonts w:ascii="Times New Roman" w:eastAsia="Times New Roman" w:hAnsi="Times New Roman"/>
                <w:b/>
                <w:bCs/>
                <w:sz w:val="21"/>
                <w:szCs w:val="21"/>
                <w:lang w:eastAsia="ro-RO"/>
              </w:rPr>
              <w:t>.2025</w:t>
            </w:r>
          </w:p>
        </w:tc>
      </w:tr>
      <w:tr w:rsidR="005E25C6" w:rsidRPr="005E25C6" w14:paraId="72CE180B" w14:textId="77777777" w:rsidTr="0018090B">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1F0E91"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7EA977"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381D70"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Semnătura persoanei responsabile să efectueze procedura</w:t>
            </w:r>
          </w:p>
        </w:tc>
      </w:tr>
      <w:tr w:rsidR="005E25C6" w:rsidRPr="005E25C6" w14:paraId="4BBB40C1" w14:textId="77777777" w:rsidTr="001809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7D4D56"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0CD972"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FED843"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3</w:t>
            </w:r>
          </w:p>
        </w:tc>
      </w:tr>
      <w:tr w:rsidR="005E25C6" w:rsidRPr="005E25C6" w14:paraId="31427279" w14:textId="77777777" w:rsidTr="001809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B011B7"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Adoptarea hotărârii</w:t>
            </w:r>
            <w:r w:rsidRPr="005E25C6">
              <w:rPr>
                <w:rFonts w:ascii="Times New Roman" w:eastAsia="Times New Roman" w:hAnsi="Times New Roman"/>
                <w:sz w:val="16"/>
                <w:szCs w:val="16"/>
                <w:vertAlign w:val="superscript"/>
                <w:lang w:eastAsia="ro-RO"/>
              </w:rPr>
              <w:t>1)</w:t>
            </w:r>
            <w:r w:rsidRPr="005E25C6">
              <w:rPr>
                <w:rFonts w:ascii="Times New Roman" w:eastAsia="Times New Roman" w:hAnsi="Times New Roman"/>
                <w:sz w:val="21"/>
                <w:szCs w:val="21"/>
                <w:lang w:eastAsia="ro-RO"/>
              </w:rPr>
              <w:t> s-a făcut cu majoritate □ simplă X absolută □ calificată</w:t>
            </w:r>
            <w:r w:rsidRPr="005E25C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2A48A79" w14:textId="09AF9FD0" w:rsidR="005E25C6" w:rsidRPr="005E25C6" w:rsidRDefault="005E25C6" w:rsidP="005E25C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Pr="005E25C6">
              <w:rPr>
                <w:rFonts w:ascii="Times New Roman" w:eastAsia="Times New Roman" w:hAnsi="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611A80"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p>
        </w:tc>
      </w:tr>
      <w:tr w:rsidR="005E25C6" w:rsidRPr="005E25C6" w14:paraId="7D3ADAFA" w14:textId="77777777" w:rsidTr="001809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E5ADB"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către primar</w:t>
            </w:r>
            <w:r w:rsidRPr="005E25C6">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66067A9" w14:textId="31CFBE5C" w:rsidR="005E25C6" w:rsidRPr="005E25C6" w:rsidRDefault="005E25C6" w:rsidP="005E25C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w:t>
            </w:r>
            <w:r>
              <w:rPr>
                <w:rFonts w:ascii="Times New Roman" w:eastAsia="Times New Roman" w:hAnsi="Times New Roman"/>
                <w:sz w:val="21"/>
                <w:szCs w:val="21"/>
                <w:lang w:eastAsia="ro-RO"/>
              </w:rPr>
              <w:t>2</w:t>
            </w:r>
            <w:r w:rsidRPr="005E25C6">
              <w:rPr>
                <w:rFonts w:ascii="Times New Roman" w:eastAsia="Times New Roman" w:hAnsi="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75B202"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p>
        </w:tc>
      </w:tr>
      <w:tr w:rsidR="005E25C6" w:rsidRPr="005E25C6" w14:paraId="017E4643" w14:textId="77777777" w:rsidTr="001809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EFAA5F"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către prefectul județului</w:t>
            </w:r>
            <w:r w:rsidRPr="005E25C6">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6667DA99" w14:textId="5813D318" w:rsidR="005E25C6" w:rsidRPr="005E25C6" w:rsidRDefault="005E25C6" w:rsidP="005E25C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3A027D"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p>
        </w:tc>
      </w:tr>
      <w:tr w:rsidR="005E25C6" w:rsidRPr="005E25C6" w14:paraId="18A899F6" w14:textId="77777777" w:rsidTr="001809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5A2B70"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Aducerea la cunoștința publică</w:t>
            </w:r>
            <w:r w:rsidRPr="005E25C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241633E" w14:textId="7AD12C60" w:rsidR="005E25C6" w:rsidRPr="005E25C6" w:rsidRDefault="005E25C6" w:rsidP="005E25C6">
            <w:pPr>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893AFB"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p>
        </w:tc>
      </w:tr>
      <w:tr w:rsidR="005E25C6" w:rsidRPr="005E25C6" w14:paraId="1ECBB7FE" w14:textId="77777777" w:rsidTr="001809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271FA0"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Comunicarea, numai în cazul celei cu caracter individual</w:t>
            </w:r>
            <w:r w:rsidRPr="005E25C6">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2F50BE0"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D5668C"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 xml:space="preserve">Nu este cazul </w:t>
            </w:r>
          </w:p>
        </w:tc>
      </w:tr>
      <w:tr w:rsidR="005E25C6" w:rsidRPr="005E25C6" w14:paraId="02BEDF83" w14:textId="77777777" w:rsidTr="001809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5E486B"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Hotărârea devine obligatorie</w:t>
            </w:r>
            <w:r w:rsidRPr="005E25C6">
              <w:rPr>
                <w:rFonts w:ascii="Times New Roman" w:eastAsia="Times New Roman" w:hAnsi="Times New Roman"/>
                <w:sz w:val="16"/>
                <w:szCs w:val="16"/>
                <w:vertAlign w:val="superscript"/>
                <w:lang w:eastAsia="ro-RO"/>
              </w:rPr>
              <w:t>6)</w:t>
            </w:r>
            <w:r w:rsidRPr="005E25C6">
              <w:rPr>
                <w:rFonts w:ascii="Times New Roman" w:eastAsia="Times New Roman" w:hAnsi="Times New Roman"/>
                <w:sz w:val="21"/>
                <w:szCs w:val="21"/>
                <w:lang w:eastAsia="ro-RO"/>
              </w:rPr>
              <w:t> sau produce efecte juridice</w:t>
            </w:r>
            <w:r w:rsidRPr="005E25C6">
              <w:rPr>
                <w:rFonts w:ascii="Times New Roman" w:eastAsia="Times New Roman" w:hAnsi="Times New Roman"/>
                <w:sz w:val="16"/>
                <w:szCs w:val="16"/>
                <w:vertAlign w:val="superscript"/>
                <w:lang w:eastAsia="ro-RO"/>
              </w:rPr>
              <w:t>7)</w:t>
            </w:r>
            <w:r w:rsidRPr="005E25C6">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40CECBE" w14:textId="59A647A2"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ab/>
            </w:r>
            <w:r>
              <w:rPr>
                <w:rFonts w:ascii="Times New Roman" w:eastAsia="Times New Roman" w:hAnsi="Times New Roman"/>
                <w:sz w:val="21"/>
                <w:szCs w:val="21"/>
                <w:lang w:eastAsia="ro-RO"/>
              </w:rPr>
              <w:t>28</w:t>
            </w:r>
            <w:r w:rsidRPr="005E25C6">
              <w:rPr>
                <w:rFonts w:ascii="Times New Roman" w:eastAsia="Times New Roman" w:hAnsi="Times New Roman"/>
                <w:sz w:val="21"/>
                <w:szCs w:val="21"/>
                <w:lang w:eastAsia="ro-RO"/>
              </w:rPr>
              <w:t>.02.2025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EE2ED86" w14:textId="77777777" w:rsidR="005E25C6" w:rsidRPr="005E25C6" w:rsidRDefault="005E25C6" w:rsidP="005E25C6">
            <w:pPr>
              <w:spacing w:after="0" w:line="240" w:lineRule="auto"/>
              <w:jc w:val="center"/>
              <w:rPr>
                <w:rFonts w:ascii="Times New Roman" w:eastAsia="Times New Roman" w:hAnsi="Times New Roman"/>
                <w:sz w:val="21"/>
                <w:szCs w:val="21"/>
                <w:lang w:eastAsia="ro-RO"/>
              </w:rPr>
            </w:pPr>
          </w:p>
        </w:tc>
      </w:tr>
      <w:tr w:rsidR="005E25C6" w:rsidRPr="005E25C6" w14:paraId="34B8C3B0" w14:textId="77777777" w:rsidTr="0018090B">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91500C" w14:textId="77777777" w:rsidR="005E25C6" w:rsidRPr="005E25C6" w:rsidRDefault="005E25C6" w:rsidP="005E25C6">
            <w:pPr>
              <w:spacing w:after="0" w:line="240" w:lineRule="auto"/>
              <w:rPr>
                <w:rFonts w:ascii="Times New Roman" w:eastAsia="Times New Roman" w:hAnsi="Times New Roman"/>
                <w:sz w:val="21"/>
                <w:szCs w:val="21"/>
                <w:lang w:eastAsia="ro-RO"/>
              </w:rPr>
            </w:pPr>
            <w:r w:rsidRPr="005E25C6">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1)</w:t>
            </w:r>
            <w:r w:rsidRPr="005E25C6">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5E25C6">
              <w:rPr>
                <w:rFonts w:ascii="Times New Roman" w:eastAsia="Times New Roman" w:hAnsi="Times New Roman"/>
                <w:sz w:val="21"/>
                <w:szCs w:val="21"/>
                <w:lang w:eastAsia="ro-RO"/>
              </w:rPr>
              <w:t>dd</w:t>
            </w:r>
            <w:proofErr w:type="spellEnd"/>
            <w:r w:rsidRPr="005E25C6">
              <w:rPr>
                <w:rFonts w:ascii="Times New Roman" w:eastAsia="Times New Roman" w:hAnsi="Times New Roman"/>
                <w:sz w:val="21"/>
                <w:szCs w:val="21"/>
                <w:lang w:eastAsia="ro-RO"/>
              </w:rPr>
              <w:t>), de două treimi din numărul consilierilor locali în funcție."</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2)</w:t>
            </w:r>
            <w:r w:rsidRPr="005E25C6">
              <w:rPr>
                <w:rFonts w:ascii="Times New Roman" w:eastAsia="Times New Roman" w:hAnsi="Times New Roman"/>
                <w:sz w:val="21"/>
                <w:szCs w:val="21"/>
                <w:lang w:eastAsia="ro-RO"/>
              </w:rPr>
              <w:t> Art. 197 alin. (2): "Hotărârile consiliului local se comunică primarului."</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3)</w:t>
            </w:r>
            <w:r w:rsidRPr="005E25C6">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4)</w:t>
            </w:r>
            <w:r w:rsidRPr="005E25C6">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5)</w:t>
            </w:r>
            <w:r w:rsidRPr="005E25C6">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6)</w:t>
            </w:r>
            <w:r w:rsidRPr="005E25C6">
              <w:rPr>
                <w:rFonts w:ascii="Times New Roman" w:eastAsia="Times New Roman" w:hAnsi="Times New Roman"/>
                <w:sz w:val="21"/>
                <w:szCs w:val="21"/>
                <w:lang w:eastAsia="ro-RO"/>
              </w:rPr>
              <w:t> Art. 198 alin. (1): "Hotărârile . . . cu caracter normativ devin obligatorii de la data aducerii lor la cunoștință publică."</w:t>
            </w:r>
            <w:r w:rsidRPr="005E25C6">
              <w:rPr>
                <w:rFonts w:ascii="Times New Roman" w:eastAsia="Times New Roman" w:hAnsi="Times New Roman"/>
                <w:sz w:val="21"/>
                <w:szCs w:val="21"/>
                <w:lang w:eastAsia="ro-RO"/>
              </w:rPr>
              <w:br/>
            </w:r>
            <w:r w:rsidRPr="005E25C6">
              <w:rPr>
                <w:rFonts w:ascii="Times New Roman" w:eastAsia="Times New Roman" w:hAnsi="Times New Roman"/>
                <w:sz w:val="16"/>
                <w:szCs w:val="16"/>
                <w:vertAlign w:val="superscript"/>
                <w:lang w:eastAsia="ro-RO"/>
              </w:rPr>
              <w:t>7)</w:t>
            </w:r>
            <w:r w:rsidRPr="005E25C6">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10D505EB" w14:textId="77777777" w:rsidR="00A72330" w:rsidRDefault="00A72330"/>
    <w:sectPr w:rsidR="00A723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7AFF" w14:textId="77777777" w:rsidR="00D57B47" w:rsidRDefault="00D57B47" w:rsidP="005E25C6">
      <w:pPr>
        <w:spacing w:after="0" w:line="240" w:lineRule="auto"/>
      </w:pPr>
      <w:r>
        <w:separator/>
      </w:r>
    </w:p>
  </w:endnote>
  <w:endnote w:type="continuationSeparator" w:id="0">
    <w:p w14:paraId="65A1F31A" w14:textId="77777777" w:rsidR="00D57B47" w:rsidRDefault="00D57B47" w:rsidP="005E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8834" w14:textId="7EC340F2" w:rsidR="005E25C6" w:rsidRDefault="005E25C6">
    <w:pPr>
      <w:pStyle w:val="Subsol"/>
    </w:pPr>
    <w:r>
      <w:t xml:space="preserve">Redactat. C.P – exemplare originale 4, anexe 1. </w:t>
    </w:r>
  </w:p>
  <w:p w14:paraId="1A11F969" w14:textId="77777777" w:rsidR="005E25C6" w:rsidRDefault="005E25C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1000" w14:textId="77777777" w:rsidR="00D57B47" w:rsidRDefault="00D57B47" w:rsidP="005E25C6">
      <w:pPr>
        <w:spacing w:after="0" w:line="240" w:lineRule="auto"/>
      </w:pPr>
      <w:r>
        <w:separator/>
      </w:r>
    </w:p>
  </w:footnote>
  <w:footnote w:type="continuationSeparator" w:id="0">
    <w:p w14:paraId="135E1DDB" w14:textId="77777777" w:rsidR="00D57B47" w:rsidRDefault="00D57B47" w:rsidP="005E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92F3A"/>
    <w:multiLevelType w:val="hybridMultilevel"/>
    <w:tmpl w:val="50DEA77A"/>
    <w:lvl w:ilvl="0" w:tplc="0B90F2A6">
      <w:numFmt w:val="bullet"/>
      <w:lvlText w:val="-"/>
      <w:lvlJc w:val="left"/>
      <w:pPr>
        <w:ind w:left="1085" w:hanging="360"/>
      </w:pPr>
      <w:rPr>
        <w:rFonts w:ascii="Times New Roman" w:eastAsia="Times New Roman" w:hAnsi="Times New Roman" w:cs="Times New Roman" w:hint="default"/>
      </w:rPr>
    </w:lvl>
    <w:lvl w:ilvl="1" w:tplc="04180003" w:tentative="1">
      <w:start w:val="1"/>
      <w:numFmt w:val="bullet"/>
      <w:lvlText w:val="o"/>
      <w:lvlJc w:val="left"/>
      <w:pPr>
        <w:ind w:left="1805" w:hanging="360"/>
      </w:pPr>
      <w:rPr>
        <w:rFonts w:ascii="Courier New" w:hAnsi="Courier New" w:cs="Courier New" w:hint="default"/>
      </w:rPr>
    </w:lvl>
    <w:lvl w:ilvl="2" w:tplc="04180005" w:tentative="1">
      <w:start w:val="1"/>
      <w:numFmt w:val="bullet"/>
      <w:lvlText w:val=""/>
      <w:lvlJc w:val="left"/>
      <w:pPr>
        <w:ind w:left="2525" w:hanging="360"/>
      </w:pPr>
      <w:rPr>
        <w:rFonts w:ascii="Wingdings" w:hAnsi="Wingdings" w:hint="default"/>
      </w:rPr>
    </w:lvl>
    <w:lvl w:ilvl="3" w:tplc="04180001" w:tentative="1">
      <w:start w:val="1"/>
      <w:numFmt w:val="bullet"/>
      <w:lvlText w:val=""/>
      <w:lvlJc w:val="left"/>
      <w:pPr>
        <w:ind w:left="3245" w:hanging="360"/>
      </w:pPr>
      <w:rPr>
        <w:rFonts w:ascii="Symbol" w:hAnsi="Symbol" w:hint="default"/>
      </w:rPr>
    </w:lvl>
    <w:lvl w:ilvl="4" w:tplc="04180003" w:tentative="1">
      <w:start w:val="1"/>
      <w:numFmt w:val="bullet"/>
      <w:lvlText w:val="o"/>
      <w:lvlJc w:val="left"/>
      <w:pPr>
        <w:ind w:left="3965" w:hanging="360"/>
      </w:pPr>
      <w:rPr>
        <w:rFonts w:ascii="Courier New" w:hAnsi="Courier New" w:cs="Courier New" w:hint="default"/>
      </w:rPr>
    </w:lvl>
    <w:lvl w:ilvl="5" w:tplc="04180005" w:tentative="1">
      <w:start w:val="1"/>
      <w:numFmt w:val="bullet"/>
      <w:lvlText w:val=""/>
      <w:lvlJc w:val="left"/>
      <w:pPr>
        <w:ind w:left="4685" w:hanging="360"/>
      </w:pPr>
      <w:rPr>
        <w:rFonts w:ascii="Wingdings" w:hAnsi="Wingdings" w:hint="default"/>
      </w:rPr>
    </w:lvl>
    <w:lvl w:ilvl="6" w:tplc="04180001" w:tentative="1">
      <w:start w:val="1"/>
      <w:numFmt w:val="bullet"/>
      <w:lvlText w:val=""/>
      <w:lvlJc w:val="left"/>
      <w:pPr>
        <w:ind w:left="5405" w:hanging="360"/>
      </w:pPr>
      <w:rPr>
        <w:rFonts w:ascii="Symbol" w:hAnsi="Symbol" w:hint="default"/>
      </w:rPr>
    </w:lvl>
    <w:lvl w:ilvl="7" w:tplc="04180003" w:tentative="1">
      <w:start w:val="1"/>
      <w:numFmt w:val="bullet"/>
      <w:lvlText w:val="o"/>
      <w:lvlJc w:val="left"/>
      <w:pPr>
        <w:ind w:left="6125" w:hanging="360"/>
      </w:pPr>
      <w:rPr>
        <w:rFonts w:ascii="Courier New" w:hAnsi="Courier New" w:cs="Courier New" w:hint="default"/>
      </w:rPr>
    </w:lvl>
    <w:lvl w:ilvl="8" w:tplc="04180005" w:tentative="1">
      <w:start w:val="1"/>
      <w:numFmt w:val="bullet"/>
      <w:lvlText w:val=""/>
      <w:lvlJc w:val="left"/>
      <w:pPr>
        <w:ind w:left="6845" w:hanging="360"/>
      </w:pPr>
      <w:rPr>
        <w:rFonts w:ascii="Wingdings" w:hAnsi="Wingdings" w:hint="default"/>
      </w:rPr>
    </w:lvl>
  </w:abstractNum>
  <w:num w:numId="1" w16cid:durableId="63676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30"/>
    <w:rsid w:val="003F0AFF"/>
    <w:rsid w:val="005C713B"/>
    <w:rsid w:val="005E25C6"/>
    <w:rsid w:val="00A72330"/>
    <w:rsid w:val="00D57B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AA10"/>
  <w15:chartTrackingRefBased/>
  <w15:docId w15:val="{AB2601E1-E3D6-4AA4-A918-281E53EE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FF"/>
    <w:pPr>
      <w:spacing w:line="252"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F0AFF"/>
    <w:pPr>
      <w:ind w:left="720"/>
      <w:contextualSpacing/>
    </w:pPr>
  </w:style>
  <w:style w:type="paragraph" w:styleId="Antet">
    <w:name w:val="header"/>
    <w:basedOn w:val="Normal"/>
    <w:link w:val="AntetCaracter"/>
    <w:uiPriority w:val="99"/>
    <w:unhideWhenUsed/>
    <w:rsid w:val="005E25C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5E25C6"/>
    <w:rPr>
      <w:rFonts w:ascii="Calibri" w:eastAsia="Calibri" w:hAnsi="Calibri" w:cs="Times New Roman"/>
      <w:kern w:val="0"/>
      <w14:ligatures w14:val="none"/>
    </w:rPr>
  </w:style>
  <w:style w:type="paragraph" w:styleId="Subsol">
    <w:name w:val="footer"/>
    <w:basedOn w:val="Normal"/>
    <w:link w:val="SubsolCaracter"/>
    <w:uiPriority w:val="99"/>
    <w:unhideWhenUsed/>
    <w:rsid w:val="005E25C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E25C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826</Words>
  <Characters>4791</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2</cp:revision>
  <dcterms:created xsi:type="dcterms:W3CDTF">2025-02-28T09:06:00Z</dcterms:created>
  <dcterms:modified xsi:type="dcterms:W3CDTF">2025-02-28T09:20:00Z</dcterms:modified>
</cp:coreProperties>
</file>