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7" w:type="dxa"/>
        <w:tblInd w:w="-5" w:type="dxa"/>
        <w:tblCellMar>
          <w:top w:w="5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08"/>
        <w:gridCol w:w="6801"/>
        <w:gridCol w:w="1078"/>
      </w:tblGrid>
      <w:tr w:rsidR="00D13904" w14:paraId="63E52894" w14:textId="77777777">
        <w:trPr>
          <w:trHeight w:val="189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DB68CB" w14:textId="77777777" w:rsidR="00D13904" w:rsidRDefault="008F2E74">
            <w:pPr>
              <w:ind w:right="27"/>
              <w:jc w:val="right"/>
            </w:pPr>
            <w:r>
              <w:rPr>
                <w:noProof/>
              </w:rPr>
              <w:drawing>
                <wp:inline distT="0" distB="0" distL="0" distR="0" wp14:anchorId="3C256485" wp14:editId="018E103F">
                  <wp:extent cx="1097280" cy="1194435"/>
                  <wp:effectExtent l="0" t="0" r="0" b="0"/>
                  <wp:docPr id="143" name="Picture 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19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21D0" w14:textId="77777777" w:rsidR="00D13904" w:rsidRDefault="008F2E74">
            <w:pPr>
              <w:spacing w:after="208"/>
              <w:ind w:right="4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ROMÂNIA </w:t>
            </w:r>
          </w:p>
          <w:p w14:paraId="2B2E2253" w14:textId="3AE02D60" w:rsidR="00D13904" w:rsidRDefault="008F2E74">
            <w:pPr>
              <w:spacing w:after="256"/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JUDEŢUL </w:t>
            </w:r>
            <w:r w:rsidR="00F16A02">
              <w:rPr>
                <w:rFonts w:ascii="Arial" w:eastAsia="Arial" w:hAnsi="Arial" w:cs="Arial"/>
                <w:b/>
                <w:sz w:val="24"/>
              </w:rPr>
              <w:t>ALBA</w:t>
            </w:r>
          </w:p>
          <w:p w14:paraId="23E78400" w14:textId="36E39043" w:rsidR="00D13904" w:rsidRDefault="008F2E74">
            <w:pPr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CONSILIUL LOCAL AL COMUNEI </w:t>
            </w:r>
            <w:r w:rsidR="00F16A02">
              <w:rPr>
                <w:rFonts w:ascii="Arial" w:eastAsia="Arial" w:hAnsi="Arial" w:cs="Arial"/>
                <w:b/>
                <w:sz w:val="24"/>
              </w:rPr>
              <w:t>OCOLIS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B02C" w14:textId="77777777" w:rsidR="00D13904" w:rsidRDefault="008F2E7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D635FD" w14:textId="77777777" w:rsidR="00D13904" w:rsidRDefault="008F2E7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3E218FC" w14:textId="77777777" w:rsidR="00D13904" w:rsidRDefault="008F2E74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PROIECT</w:t>
            </w:r>
          </w:p>
        </w:tc>
      </w:tr>
    </w:tbl>
    <w:p w14:paraId="695295F9" w14:textId="77777777" w:rsidR="00D13904" w:rsidRDefault="008F2E74">
      <w:pPr>
        <w:spacing w:after="0"/>
      </w:pPr>
      <w:r>
        <w:rPr>
          <w:rFonts w:ascii="Cambria" w:eastAsia="Cambria" w:hAnsi="Cambria" w:cs="Cambria"/>
        </w:rPr>
        <w:t xml:space="preserve">                                                                     </w:t>
      </w:r>
    </w:p>
    <w:p w14:paraId="205053FD" w14:textId="77777777" w:rsidR="00D13904" w:rsidRDefault="008F2E74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44B2E548" w14:textId="77777777" w:rsidR="00D13904" w:rsidRDefault="008F2E74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1E12C2DD" w14:textId="77777777" w:rsidR="00D13904" w:rsidRDefault="008F2E74">
      <w:pPr>
        <w:spacing w:after="33"/>
      </w:pPr>
      <w:r>
        <w:rPr>
          <w:rFonts w:ascii="Cambria" w:eastAsia="Cambria" w:hAnsi="Cambria" w:cs="Cambria"/>
          <w:b/>
        </w:rPr>
        <w:t xml:space="preserve"> </w:t>
      </w:r>
    </w:p>
    <w:p w14:paraId="50CA6B9B" w14:textId="04FFAE84" w:rsidR="00D13904" w:rsidRDefault="008F2E74">
      <w:pPr>
        <w:pStyle w:val="Titlu1"/>
      </w:pPr>
      <w:r>
        <w:t xml:space="preserve">PROIECT DE H O T Ă R Â R E nr. </w:t>
      </w:r>
      <w:r w:rsidR="00F16A02">
        <w:t xml:space="preserve"> </w:t>
      </w:r>
      <w:r w:rsidR="00DC5A87">
        <w:t>13</w:t>
      </w:r>
      <w:r>
        <w:t xml:space="preserve"> din </w:t>
      </w:r>
      <w:r w:rsidR="00F16A02">
        <w:t xml:space="preserve">: </w:t>
      </w:r>
      <w:r w:rsidR="00DC2D39">
        <w:t>2</w:t>
      </w:r>
      <w:r w:rsidR="00DC5A87">
        <w:t>1</w:t>
      </w:r>
      <w:r>
        <w:t>.0</w:t>
      </w:r>
      <w:r w:rsidR="00DC5A87">
        <w:t>2</w:t>
      </w:r>
      <w:r>
        <w:t>.202</w:t>
      </w:r>
      <w:r w:rsidR="00DC5A87">
        <w:t>5</w:t>
      </w:r>
      <w:r>
        <w:t xml:space="preserve"> </w:t>
      </w:r>
    </w:p>
    <w:p w14:paraId="008EF28D" w14:textId="77777777" w:rsidR="00D13904" w:rsidRDefault="008F2E74">
      <w:pPr>
        <w:spacing w:after="0"/>
        <w:ind w:right="866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06FBCB84" w14:textId="77777777" w:rsidR="00D13904" w:rsidRDefault="008F2E74">
      <w:pPr>
        <w:spacing w:after="134"/>
        <w:ind w:right="866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04BB3497" w14:textId="77777777" w:rsidR="00D13904" w:rsidRDefault="008F2E74">
      <w:pPr>
        <w:spacing w:after="0"/>
      </w:pPr>
      <w:r>
        <w:rPr>
          <w:rFonts w:ascii="Cambria" w:eastAsia="Cambria" w:hAnsi="Cambria" w:cs="Cambria"/>
          <w:sz w:val="28"/>
        </w:rPr>
        <w:t xml:space="preserve"> 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b/>
          <w:sz w:val="28"/>
        </w:rPr>
        <w:t xml:space="preserve"> </w:t>
      </w:r>
    </w:p>
    <w:p w14:paraId="1CDD3539" w14:textId="77777777" w:rsidR="00D13904" w:rsidRDefault="008F2E74">
      <w:pPr>
        <w:spacing w:after="5" w:line="267" w:lineRule="auto"/>
        <w:ind w:left="1285" w:right="901" w:hanging="8"/>
        <w:jc w:val="both"/>
      </w:pPr>
      <w:r>
        <w:rPr>
          <w:rFonts w:ascii="Cambria" w:eastAsia="Cambria" w:hAnsi="Cambria" w:cs="Cambria"/>
          <w:b/>
          <w:sz w:val="28"/>
        </w:rPr>
        <w:t xml:space="preserve">privind aprobarea „Raportului privind activitatea </w:t>
      </w:r>
      <w:proofErr w:type="spellStart"/>
      <w:r>
        <w:rPr>
          <w:rFonts w:ascii="Cambria" w:eastAsia="Cambria" w:hAnsi="Cambria" w:cs="Cambria"/>
          <w:b/>
          <w:sz w:val="28"/>
        </w:rPr>
        <w:t>desfăşurată</w:t>
      </w:r>
      <w:proofErr w:type="spellEnd"/>
      <w:r>
        <w:rPr>
          <w:rFonts w:ascii="Cambria" w:eastAsia="Cambria" w:hAnsi="Cambria" w:cs="Cambria"/>
          <w:b/>
          <w:sz w:val="28"/>
        </w:rPr>
        <w:t xml:space="preserve"> de </w:t>
      </w:r>
    </w:p>
    <w:p w14:paraId="6D4F9BEA" w14:textId="5FD6C356" w:rsidR="00D13904" w:rsidRDefault="008F2E74">
      <w:pPr>
        <w:spacing w:after="208" w:line="267" w:lineRule="auto"/>
        <w:ind w:left="932" w:right="901" w:hanging="8"/>
        <w:jc w:val="both"/>
      </w:pPr>
      <w:proofErr w:type="spellStart"/>
      <w:r>
        <w:rPr>
          <w:rFonts w:ascii="Cambria" w:eastAsia="Cambria" w:hAnsi="Cambria" w:cs="Cambria"/>
          <w:b/>
          <w:sz w:val="28"/>
        </w:rPr>
        <w:t>asistenţii</w:t>
      </w:r>
      <w:proofErr w:type="spellEnd"/>
      <w:r>
        <w:rPr>
          <w:rFonts w:ascii="Cambria" w:eastAsia="Cambria" w:hAnsi="Cambria" w:cs="Cambria"/>
          <w:b/>
          <w:sz w:val="28"/>
        </w:rPr>
        <w:t xml:space="preserve"> personali ai persoanelor cu handicap grav pe  semestrul I</w:t>
      </w:r>
      <w:r w:rsidR="00DC5A87">
        <w:rPr>
          <w:rFonts w:ascii="Cambria" w:eastAsia="Cambria" w:hAnsi="Cambria" w:cs="Cambria"/>
          <w:b/>
          <w:sz w:val="28"/>
        </w:rPr>
        <w:t>I</w:t>
      </w:r>
      <w:r>
        <w:rPr>
          <w:rFonts w:ascii="Cambria" w:eastAsia="Cambria" w:hAnsi="Cambria" w:cs="Cambria"/>
          <w:b/>
          <w:sz w:val="28"/>
        </w:rPr>
        <w:t xml:space="preserve"> al anului 202</w:t>
      </w:r>
      <w:r w:rsidR="00DC2D39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t xml:space="preserve">, </w:t>
      </w:r>
      <w:proofErr w:type="spellStart"/>
      <w:r>
        <w:rPr>
          <w:rFonts w:ascii="Cambria" w:eastAsia="Cambria" w:hAnsi="Cambria" w:cs="Cambria"/>
          <w:b/>
          <w:sz w:val="28"/>
        </w:rPr>
        <w:t>angajaţi</w:t>
      </w:r>
      <w:proofErr w:type="spellEnd"/>
      <w:r>
        <w:rPr>
          <w:rFonts w:ascii="Cambria" w:eastAsia="Cambria" w:hAnsi="Cambria" w:cs="Cambria"/>
          <w:b/>
          <w:sz w:val="28"/>
        </w:rPr>
        <w:t xml:space="preserve"> ai </w:t>
      </w:r>
      <w:proofErr w:type="spellStart"/>
      <w:r>
        <w:rPr>
          <w:rFonts w:ascii="Cambria" w:eastAsia="Cambria" w:hAnsi="Cambria" w:cs="Cambria"/>
          <w:b/>
          <w:sz w:val="28"/>
        </w:rPr>
        <w:t>Primariei</w:t>
      </w:r>
      <w:proofErr w:type="spellEnd"/>
      <w:r>
        <w:rPr>
          <w:rFonts w:ascii="Cambria" w:eastAsia="Cambria" w:hAnsi="Cambria" w:cs="Cambria"/>
          <w:b/>
          <w:sz w:val="28"/>
        </w:rPr>
        <w:t xml:space="preserve">  comunei </w:t>
      </w:r>
      <w:r w:rsidR="00F16A02">
        <w:rPr>
          <w:rFonts w:ascii="Cambria" w:eastAsia="Cambria" w:hAnsi="Cambria" w:cs="Cambria"/>
          <w:b/>
          <w:sz w:val="28"/>
        </w:rPr>
        <w:t xml:space="preserve">Ocoliș </w:t>
      </w:r>
      <w:r>
        <w:rPr>
          <w:rFonts w:ascii="Cambria" w:eastAsia="Cambria" w:hAnsi="Cambria" w:cs="Cambria"/>
          <w:b/>
          <w:sz w:val="28"/>
        </w:rPr>
        <w:t xml:space="preserve">“, </w:t>
      </w:r>
      <w:proofErr w:type="spellStart"/>
      <w:r>
        <w:rPr>
          <w:rFonts w:ascii="Cambria" w:eastAsia="Cambria" w:hAnsi="Cambria" w:cs="Cambria"/>
          <w:b/>
          <w:sz w:val="28"/>
        </w:rPr>
        <w:t>judeţul</w:t>
      </w:r>
      <w:proofErr w:type="spellEnd"/>
      <w:r>
        <w:rPr>
          <w:rFonts w:ascii="Cambria" w:eastAsia="Cambria" w:hAnsi="Cambria" w:cs="Cambria"/>
          <w:b/>
          <w:sz w:val="28"/>
        </w:rPr>
        <w:t xml:space="preserve"> </w:t>
      </w:r>
      <w:r w:rsidR="00F16A02">
        <w:rPr>
          <w:rFonts w:ascii="Cambria" w:eastAsia="Cambria" w:hAnsi="Cambria" w:cs="Cambria"/>
          <w:b/>
          <w:sz w:val="28"/>
        </w:rPr>
        <w:t>Alba</w:t>
      </w:r>
    </w:p>
    <w:p w14:paraId="221D5E27" w14:textId="42F4CA58" w:rsidR="00D13904" w:rsidRDefault="008F2E74" w:rsidP="00F16A02">
      <w:pPr>
        <w:spacing w:after="5" w:line="251" w:lineRule="auto"/>
        <w:ind w:left="-5" w:right="3006" w:firstLine="713"/>
      </w:pPr>
      <w:r>
        <w:rPr>
          <w:rFonts w:ascii="Cambria" w:eastAsia="Cambria" w:hAnsi="Cambria" w:cs="Cambria"/>
          <w:b/>
          <w:sz w:val="28"/>
        </w:rPr>
        <w:t xml:space="preserve">Primarul comunei </w:t>
      </w:r>
      <w:r w:rsidR="00F16A02">
        <w:rPr>
          <w:rFonts w:ascii="Cambria" w:eastAsia="Cambria" w:hAnsi="Cambria" w:cs="Cambria"/>
          <w:b/>
          <w:sz w:val="28"/>
        </w:rPr>
        <w:t>Ocoliș</w:t>
      </w:r>
      <w:r>
        <w:rPr>
          <w:rFonts w:ascii="Cambria" w:eastAsia="Cambria" w:hAnsi="Cambria" w:cs="Cambria"/>
          <w:b/>
          <w:sz w:val="28"/>
        </w:rPr>
        <w:t xml:space="preserve">, </w:t>
      </w:r>
      <w:proofErr w:type="spellStart"/>
      <w:r>
        <w:rPr>
          <w:rFonts w:ascii="Cambria" w:eastAsia="Cambria" w:hAnsi="Cambria" w:cs="Cambria"/>
          <w:b/>
          <w:sz w:val="28"/>
        </w:rPr>
        <w:t>judetul</w:t>
      </w:r>
      <w:proofErr w:type="spellEnd"/>
      <w:r>
        <w:rPr>
          <w:rFonts w:ascii="Cambria" w:eastAsia="Cambria" w:hAnsi="Cambria" w:cs="Cambria"/>
          <w:b/>
          <w:sz w:val="28"/>
        </w:rPr>
        <w:t xml:space="preserve"> </w:t>
      </w:r>
      <w:r w:rsidR="00F16A02">
        <w:rPr>
          <w:rFonts w:ascii="Cambria" w:eastAsia="Cambria" w:hAnsi="Cambria" w:cs="Cambria"/>
          <w:b/>
          <w:sz w:val="28"/>
        </w:rPr>
        <w:t xml:space="preserve">Alba ; </w:t>
      </w:r>
      <w:r>
        <w:rPr>
          <w:rFonts w:ascii="Cambria" w:eastAsia="Cambria" w:hAnsi="Cambria" w:cs="Cambria"/>
          <w:b/>
          <w:sz w:val="28"/>
        </w:rPr>
        <w:t xml:space="preserve">  </w:t>
      </w:r>
    </w:p>
    <w:p w14:paraId="5BB1BCE2" w14:textId="77777777" w:rsidR="00D13904" w:rsidRDefault="008F2E74">
      <w:pPr>
        <w:spacing w:after="5" w:line="251" w:lineRule="auto"/>
        <w:ind w:left="-5" w:right="3006" w:hanging="10"/>
      </w:pPr>
      <w:r>
        <w:rPr>
          <w:rFonts w:ascii="Cambria" w:eastAsia="Cambria" w:hAnsi="Cambria" w:cs="Cambria"/>
          <w:b/>
          <w:sz w:val="28"/>
        </w:rPr>
        <w:t xml:space="preserve">            </w:t>
      </w:r>
      <w:proofErr w:type="spellStart"/>
      <w:r>
        <w:rPr>
          <w:rFonts w:ascii="Cambria" w:eastAsia="Cambria" w:hAnsi="Cambria" w:cs="Cambria"/>
          <w:b/>
          <w:sz w:val="28"/>
        </w:rPr>
        <w:t>Avand</w:t>
      </w:r>
      <w:proofErr w:type="spellEnd"/>
      <w:r>
        <w:rPr>
          <w:rFonts w:ascii="Cambria" w:eastAsia="Cambria" w:hAnsi="Cambria" w:cs="Cambria"/>
          <w:b/>
          <w:sz w:val="28"/>
        </w:rPr>
        <w:t xml:space="preserve"> in vedere: </w:t>
      </w:r>
    </w:p>
    <w:p w14:paraId="4CA80537" w14:textId="77777777" w:rsidR="00D13904" w:rsidRDefault="008F2E74">
      <w:pPr>
        <w:spacing w:after="0"/>
      </w:pPr>
      <w:r>
        <w:rPr>
          <w:rFonts w:ascii="Cambria" w:eastAsia="Cambria" w:hAnsi="Cambria" w:cs="Cambria"/>
          <w:sz w:val="28"/>
        </w:rPr>
        <w:t xml:space="preserve"> </w:t>
      </w:r>
    </w:p>
    <w:p w14:paraId="64DCE406" w14:textId="6D95A3C1" w:rsidR="00D13904" w:rsidRDefault="008F2E74">
      <w:pPr>
        <w:numPr>
          <w:ilvl w:val="0"/>
          <w:numId w:val="1"/>
        </w:numPr>
        <w:spacing w:after="0" w:line="248" w:lineRule="auto"/>
        <w:ind w:right="907" w:hanging="10"/>
        <w:jc w:val="both"/>
      </w:pPr>
      <w:proofErr w:type="spellStart"/>
      <w:r>
        <w:rPr>
          <w:rFonts w:ascii="Cambria" w:eastAsia="Cambria" w:hAnsi="Cambria" w:cs="Cambria"/>
          <w:sz w:val="28"/>
        </w:rPr>
        <w:t>iniţiativa</w:t>
      </w:r>
      <w:proofErr w:type="spellEnd"/>
      <w:r>
        <w:rPr>
          <w:rFonts w:ascii="Cambria" w:eastAsia="Cambria" w:hAnsi="Cambria" w:cs="Cambria"/>
          <w:sz w:val="28"/>
        </w:rPr>
        <w:t xml:space="preserve"> primarului comunei </w:t>
      </w:r>
      <w:r w:rsidR="00F16A02">
        <w:rPr>
          <w:rFonts w:ascii="Cambria" w:eastAsia="Cambria" w:hAnsi="Cambria" w:cs="Cambria"/>
          <w:sz w:val="28"/>
        </w:rPr>
        <w:t>Ocoliș</w:t>
      </w:r>
      <w:r>
        <w:rPr>
          <w:rFonts w:ascii="Cambria" w:eastAsia="Cambria" w:hAnsi="Cambria" w:cs="Cambria"/>
          <w:sz w:val="28"/>
        </w:rPr>
        <w:t xml:space="preserve"> prin Referatul de aprobare </w:t>
      </w:r>
      <w:proofErr w:type="spellStart"/>
      <w:r>
        <w:rPr>
          <w:rFonts w:ascii="Cambria" w:eastAsia="Cambria" w:hAnsi="Cambria" w:cs="Cambria"/>
          <w:sz w:val="28"/>
        </w:rPr>
        <w:t>inregistrat</w:t>
      </w:r>
      <w:proofErr w:type="spellEnd"/>
      <w:r>
        <w:rPr>
          <w:rFonts w:ascii="Cambria" w:eastAsia="Cambria" w:hAnsi="Cambria" w:cs="Cambria"/>
          <w:sz w:val="28"/>
        </w:rPr>
        <w:t xml:space="preserve"> la nr. </w:t>
      </w:r>
      <w:r w:rsidR="00DC2D39">
        <w:rPr>
          <w:rFonts w:ascii="Cambria" w:eastAsia="Cambria" w:hAnsi="Cambria" w:cs="Cambria"/>
          <w:sz w:val="28"/>
        </w:rPr>
        <w:t>______</w:t>
      </w:r>
      <w:r>
        <w:rPr>
          <w:rFonts w:ascii="Cambria" w:eastAsia="Cambria" w:hAnsi="Cambria" w:cs="Cambria"/>
          <w:sz w:val="28"/>
        </w:rPr>
        <w:t xml:space="preserve">/ </w:t>
      </w:r>
      <w:r w:rsidR="00DC2D39">
        <w:rPr>
          <w:rFonts w:ascii="Cambria" w:eastAsia="Cambria" w:hAnsi="Cambria" w:cs="Cambria"/>
          <w:sz w:val="28"/>
        </w:rPr>
        <w:t>___________</w:t>
      </w:r>
      <w:r>
        <w:rPr>
          <w:rFonts w:ascii="Cambria" w:eastAsia="Cambria" w:hAnsi="Cambria" w:cs="Cambria"/>
          <w:sz w:val="28"/>
        </w:rPr>
        <w:t>202</w:t>
      </w:r>
      <w:r w:rsidR="00DC2D39">
        <w:rPr>
          <w:rFonts w:ascii="Cambria" w:eastAsia="Cambria" w:hAnsi="Cambria" w:cs="Cambria"/>
          <w:sz w:val="28"/>
        </w:rPr>
        <w:t>4</w:t>
      </w:r>
      <w:r w:rsidR="00F16A02">
        <w:rPr>
          <w:rFonts w:ascii="Cambria" w:eastAsia="Cambria" w:hAnsi="Cambria" w:cs="Cambria"/>
          <w:sz w:val="28"/>
        </w:rPr>
        <w:t>,</w:t>
      </w:r>
      <w:r>
        <w:rPr>
          <w:rFonts w:ascii="Cambria" w:eastAsia="Cambria" w:hAnsi="Cambria" w:cs="Cambria"/>
          <w:color w:val="FF0000"/>
          <w:sz w:val="28"/>
        </w:rPr>
        <w:t xml:space="preserve">  </w:t>
      </w:r>
      <w:r>
        <w:rPr>
          <w:rFonts w:ascii="Cambria" w:eastAsia="Cambria" w:hAnsi="Cambria" w:cs="Cambria"/>
          <w:sz w:val="28"/>
        </w:rPr>
        <w:t xml:space="preserve"> in conformitate cu prevederile art.</w:t>
      </w:r>
      <w:r w:rsidR="00F16A02">
        <w:rPr>
          <w:rFonts w:ascii="Cambria" w:eastAsia="Cambria" w:hAnsi="Cambria" w:cs="Cambria"/>
          <w:sz w:val="28"/>
        </w:rPr>
        <w:t xml:space="preserve"> </w:t>
      </w:r>
      <w:r>
        <w:rPr>
          <w:rFonts w:ascii="Cambria" w:eastAsia="Cambria" w:hAnsi="Cambria" w:cs="Cambria"/>
          <w:sz w:val="28"/>
        </w:rPr>
        <w:t>136, alin.</w:t>
      </w:r>
      <w:r w:rsidR="00F16A02">
        <w:rPr>
          <w:rFonts w:ascii="Cambria" w:eastAsia="Cambria" w:hAnsi="Cambria" w:cs="Cambria"/>
          <w:sz w:val="28"/>
        </w:rPr>
        <w:t xml:space="preserve"> </w:t>
      </w:r>
      <w:r>
        <w:rPr>
          <w:rFonts w:ascii="Cambria" w:eastAsia="Cambria" w:hAnsi="Cambria" w:cs="Cambria"/>
          <w:sz w:val="28"/>
        </w:rPr>
        <w:t>(8) lit.</w:t>
      </w:r>
      <w:r w:rsidR="00F16A02">
        <w:rPr>
          <w:rFonts w:ascii="Cambria" w:eastAsia="Cambria" w:hAnsi="Cambria" w:cs="Cambria"/>
          <w:sz w:val="28"/>
        </w:rPr>
        <w:t xml:space="preserve"> </w:t>
      </w:r>
      <w:r>
        <w:rPr>
          <w:rFonts w:ascii="Cambria" w:eastAsia="Cambria" w:hAnsi="Cambria" w:cs="Cambria"/>
          <w:sz w:val="28"/>
        </w:rPr>
        <w:t>a) din O.U.G. nr. 57/2019 privind Codul administrativ</w:t>
      </w:r>
      <w:r w:rsidR="00F16A02">
        <w:rPr>
          <w:rFonts w:ascii="Cambria" w:eastAsia="Cambria" w:hAnsi="Cambria" w:cs="Cambria"/>
          <w:sz w:val="28"/>
        </w:rPr>
        <w:t>, cu modificările și completările ulterioare</w:t>
      </w:r>
      <w:r w:rsidR="001C0A53">
        <w:rPr>
          <w:rFonts w:ascii="Cambria" w:eastAsia="Cambria" w:hAnsi="Cambria" w:cs="Cambria"/>
          <w:sz w:val="28"/>
        </w:rPr>
        <w:t xml:space="preserve"> </w:t>
      </w:r>
      <w:r>
        <w:rPr>
          <w:rFonts w:ascii="Cambria" w:eastAsia="Cambria" w:hAnsi="Cambria" w:cs="Cambria"/>
          <w:sz w:val="28"/>
        </w:rPr>
        <w:t>;</w:t>
      </w:r>
      <w:r>
        <w:rPr>
          <w:rFonts w:ascii="Cambria" w:eastAsia="Cambria" w:hAnsi="Cambria" w:cs="Cambria"/>
          <w:b/>
          <w:sz w:val="28"/>
        </w:rPr>
        <w:t xml:space="preserve"> </w:t>
      </w:r>
    </w:p>
    <w:p w14:paraId="09249A3E" w14:textId="252AAFD7" w:rsidR="00D13904" w:rsidRDefault="008F2E74">
      <w:pPr>
        <w:numPr>
          <w:ilvl w:val="0"/>
          <w:numId w:val="1"/>
        </w:numPr>
        <w:spacing w:after="0" w:line="248" w:lineRule="auto"/>
        <w:ind w:right="907" w:hanging="10"/>
        <w:jc w:val="both"/>
      </w:pPr>
      <w:r>
        <w:rPr>
          <w:rFonts w:ascii="Cambria" w:eastAsia="Cambria" w:hAnsi="Cambria" w:cs="Cambria"/>
          <w:sz w:val="28"/>
        </w:rPr>
        <w:t xml:space="preserve">raportul de specialitate al </w:t>
      </w:r>
      <w:r w:rsidR="001C0A53">
        <w:rPr>
          <w:rFonts w:ascii="Cambria" w:eastAsia="Cambria" w:hAnsi="Cambria" w:cs="Cambria"/>
          <w:sz w:val="28"/>
        </w:rPr>
        <w:t>secretarului general al comunei,</w:t>
      </w:r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inregistrat</w:t>
      </w:r>
      <w:proofErr w:type="spellEnd"/>
      <w:r>
        <w:rPr>
          <w:rFonts w:ascii="Cambria" w:eastAsia="Cambria" w:hAnsi="Cambria" w:cs="Cambria"/>
          <w:sz w:val="28"/>
        </w:rPr>
        <w:t xml:space="preserve"> la nr. </w:t>
      </w:r>
      <w:r w:rsidR="00DC2D39">
        <w:rPr>
          <w:rFonts w:ascii="Cambria" w:eastAsia="Cambria" w:hAnsi="Cambria" w:cs="Cambria"/>
          <w:sz w:val="28"/>
        </w:rPr>
        <w:t>______</w:t>
      </w:r>
      <w:r>
        <w:rPr>
          <w:rFonts w:ascii="Cambria" w:eastAsia="Cambria" w:hAnsi="Cambria" w:cs="Cambria"/>
          <w:sz w:val="28"/>
        </w:rPr>
        <w:t xml:space="preserve">/ </w:t>
      </w:r>
      <w:r w:rsidR="00DC2D39">
        <w:rPr>
          <w:rFonts w:ascii="Cambria" w:eastAsia="Cambria" w:hAnsi="Cambria" w:cs="Cambria"/>
          <w:sz w:val="28"/>
        </w:rPr>
        <w:t>_________</w:t>
      </w:r>
      <w:r>
        <w:rPr>
          <w:rFonts w:ascii="Cambria" w:eastAsia="Cambria" w:hAnsi="Cambria" w:cs="Cambria"/>
          <w:sz w:val="28"/>
        </w:rPr>
        <w:t>.202</w:t>
      </w:r>
      <w:r w:rsidR="00DC2D39">
        <w:rPr>
          <w:rFonts w:ascii="Cambria" w:eastAsia="Cambria" w:hAnsi="Cambria" w:cs="Cambria"/>
          <w:sz w:val="28"/>
        </w:rPr>
        <w:t>4</w:t>
      </w:r>
      <w:r>
        <w:rPr>
          <w:rFonts w:ascii="Cambria" w:eastAsia="Cambria" w:hAnsi="Cambria" w:cs="Cambria"/>
          <w:sz w:val="28"/>
        </w:rPr>
        <w:t xml:space="preserve"> , in conformitate cu prevederile art.</w:t>
      </w:r>
      <w:r w:rsidR="001C0A53">
        <w:rPr>
          <w:rFonts w:ascii="Cambria" w:eastAsia="Cambria" w:hAnsi="Cambria" w:cs="Cambria"/>
          <w:sz w:val="28"/>
        </w:rPr>
        <w:t xml:space="preserve"> </w:t>
      </w:r>
      <w:r>
        <w:rPr>
          <w:rFonts w:ascii="Cambria" w:eastAsia="Cambria" w:hAnsi="Cambria" w:cs="Cambria"/>
          <w:sz w:val="28"/>
        </w:rPr>
        <w:t xml:space="preserve">136, </w:t>
      </w:r>
      <w:r w:rsidR="001C0A53">
        <w:rPr>
          <w:rFonts w:ascii="Cambria" w:eastAsia="Cambria" w:hAnsi="Cambria" w:cs="Cambria"/>
          <w:sz w:val="28"/>
        </w:rPr>
        <w:t xml:space="preserve"> </w:t>
      </w:r>
      <w:r>
        <w:rPr>
          <w:rFonts w:ascii="Cambria" w:eastAsia="Cambria" w:hAnsi="Cambria" w:cs="Cambria"/>
          <w:sz w:val="28"/>
        </w:rPr>
        <w:t>alin.</w:t>
      </w:r>
      <w:r w:rsidR="001C0A53">
        <w:rPr>
          <w:rFonts w:ascii="Cambria" w:eastAsia="Cambria" w:hAnsi="Cambria" w:cs="Cambria"/>
          <w:sz w:val="28"/>
        </w:rPr>
        <w:t xml:space="preserve"> </w:t>
      </w:r>
      <w:r>
        <w:rPr>
          <w:rFonts w:ascii="Cambria" w:eastAsia="Cambria" w:hAnsi="Cambria" w:cs="Cambria"/>
          <w:sz w:val="28"/>
        </w:rPr>
        <w:t>(8) lit.</w:t>
      </w:r>
      <w:r w:rsidR="001C0A53">
        <w:rPr>
          <w:rFonts w:ascii="Cambria" w:eastAsia="Cambria" w:hAnsi="Cambria" w:cs="Cambria"/>
          <w:sz w:val="28"/>
        </w:rPr>
        <w:t xml:space="preserve"> </w:t>
      </w:r>
      <w:r>
        <w:rPr>
          <w:rFonts w:ascii="Cambria" w:eastAsia="Cambria" w:hAnsi="Cambria" w:cs="Cambria"/>
          <w:sz w:val="28"/>
        </w:rPr>
        <w:t>b) din O.U.G. nr. 57/2019 privind Codul administrativ</w:t>
      </w:r>
      <w:r w:rsidR="001C0A53">
        <w:rPr>
          <w:rFonts w:ascii="Cambria" w:eastAsia="Cambria" w:hAnsi="Cambria" w:cs="Cambria"/>
          <w:sz w:val="28"/>
        </w:rPr>
        <w:t xml:space="preserve">, cu modificările și completările ulterioare </w:t>
      </w:r>
      <w:r>
        <w:rPr>
          <w:rFonts w:ascii="Cambria" w:eastAsia="Cambria" w:hAnsi="Cambria" w:cs="Cambria"/>
          <w:sz w:val="28"/>
        </w:rPr>
        <w:t xml:space="preserve"> ; </w:t>
      </w:r>
    </w:p>
    <w:p w14:paraId="4E63CAB9" w14:textId="11B1102D" w:rsidR="00D13904" w:rsidRDefault="008F2E74" w:rsidP="001C0A53">
      <w:pPr>
        <w:numPr>
          <w:ilvl w:val="0"/>
          <w:numId w:val="1"/>
        </w:numPr>
        <w:spacing w:after="53" w:line="248" w:lineRule="auto"/>
        <w:ind w:right="907" w:hanging="10"/>
        <w:jc w:val="both"/>
      </w:pPr>
      <w:r>
        <w:rPr>
          <w:rFonts w:ascii="Cambria" w:eastAsia="Cambria" w:hAnsi="Cambria" w:cs="Cambria"/>
          <w:sz w:val="28"/>
        </w:rPr>
        <w:t xml:space="preserve">avizul favorabil al </w:t>
      </w:r>
      <w:proofErr w:type="spellStart"/>
      <w:r>
        <w:rPr>
          <w:rFonts w:ascii="Cambria" w:eastAsia="Cambria" w:hAnsi="Cambria" w:cs="Cambria"/>
          <w:sz w:val="28"/>
        </w:rPr>
        <w:t>comisi</w:t>
      </w:r>
      <w:r w:rsidR="00DC2D39">
        <w:rPr>
          <w:rFonts w:ascii="Cambria" w:eastAsia="Cambria" w:hAnsi="Cambria" w:cs="Cambria"/>
          <w:sz w:val="28"/>
        </w:rPr>
        <w:t>Ilor</w:t>
      </w:r>
      <w:proofErr w:type="spellEnd"/>
      <w:r>
        <w:rPr>
          <w:rFonts w:ascii="Cambria" w:eastAsia="Cambria" w:hAnsi="Cambria" w:cs="Cambria"/>
          <w:sz w:val="28"/>
        </w:rPr>
        <w:t xml:space="preserve"> de specialitate ale Consiliului local </w:t>
      </w:r>
      <w:r w:rsidR="00DC2D39">
        <w:rPr>
          <w:rFonts w:ascii="Cambria" w:eastAsia="Cambria" w:hAnsi="Cambria" w:cs="Cambria"/>
          <w:sz w:val="28"/>
        </w:rPr>
        <w:t>Ocoliș</w:t>
      </w:r>
      <w:r>
        <w:rPr>
          <w:rFonts w:ascii="Cambria" w:eastAsia="Cambria" w:hAnsi="Cambria" w:cs="Cambria"/>
          <w:sz w:val="28"/>
        </w:rPr>
        <w:t xml:space="preserve"> ; </w:t>
      </w:r>
    </w:p>
    <w:p w14:paraId="65650887" w14:textId="77777777" w:rsidR="00D13904" w:rsidRDefault="008F2E74">
      <w:pPr>
        <w:numPr>
          <w:ilvl w:val="0"/>
          <w:numId w:val="2"/>
        </w:numPr>
        <w:spacing w:after="78" w:line="248" w:lineRule="auto"/>
        <w:ind w:right="907" w:hanging="360"/>
        <w:jc w:val="both"/>
      </w:pPr>
      <w:r>
        <w:rPr>
          <w:rFonts w:ascii="Cambria" w:eastAsia="Cambria" w:hAnsi="Cambria" w:cs="Cambria"/>
          <w:sz w:val="28"/>
        </w:rPr>
        <w:t xml:space="preserve">In temeiul prevederilor art.40alin.(2)din Legea nr.448/2006 privind </w:t>
      </w:r>
      <w:proofErr w:type="spellStart"/>
      <w:r>
        <w:rPr>
          <w:rFonts w:ascii="Cambria" w:eastAsia="Cambria" w:hAnsi="Cambria" w:cs="Cambria"/>
          <w:sz w:val="28"/>
        </w:rPr>
        <w:t>protectia,promovarea</w:t>
      </w:r>
      <w:proofErr w:type="spellEnd"/>
      <w:r>
        <w:rPr>
          <w:rFonts w:ascii="Cambria" w:eastAsia="Cambria" w:hAnsi="Cambria" w:cs="Cambria"/>
          <w:sz w:val="28"/>
        </w:rPr>
        <w:t xml:space="preserve"> drepturilor persoanelor cu </w:t>
      </w:r>
      <w:proofErr w:type="spellStart"/>
      <w:r>
        <w:rPr>
          <w:rFonts w:ascii="Cambria" w:eastAsia="Cambria" w:hAnsi="Cambria" w:cs="Cambria"/>
          <w:sz w:val="28"/>
        </w:rPr>
        <w:t>handicap,republicata</w:t>
      </w:r>
      <w:proofErr w:type="spellEnd"/>
      <w:r>
        <w:rPr>
          <w:rFonts w:ascii="Cambria" w:eastAsia="Cambria" w:hAnsi="Cambria" w:cs="Cambria"/>
          <w:sz w:val="28"/>
        </w:rPr>
        <w:t xml:space="preserve"> cu </w:t>
      </w:r>
      <w:proofErr w:type="spellStart"/>
      <w:r>
        <w:rPr>
          <w:rFonts w:ascii="Cambria" w:eastAsia="Cambria" w:hAnsi="Cambria" w:cs="Cambria"/>
          <w:sz w:val="28"/>
        </w:rPr>
        <w:t>modificarile</w:t>
      </w:r>
      <w:proofErr w:type="spellEnd"/>
      <w:r>
        <w:rPr>
          <w:rFonts w:ascii="Cambria" w:eastAsia="Cambria" w:hAnsi="Cambria" w:cs="Cambria"/>
          <w:sz w:val="28"/>
        </w:rPr>
        <w:t xml:space="preserve"> si </w:t>
      </w:r>
      <w:proofErr w:type="spellStart"/>
      <w:r>
        <w:rPr>
          <w:rFonts w:ascii="Cambria" w:eastAsia="Cambria" w:hAnsi="Cambria" w:cs="Cambria"/>
          <w:sz w:val="28"/>
        </w:rPr>
        <w:t>completarile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ulterioare,coroborata</w:t>
      </w:r>
      <w:proofErr w:type="spellEnd"/>
      <w:r>
        <w:rPr>
          <w:rFonts w:ascii="Cambria" w:eastAsia="Cambria" w:hAnsi="Cambria" w:cs="Cambria"/>
          <w:sz w:val="28"/>
        </w:rPr>
        <w:t xml:space="preserve">  cu prevederile art.29alin.(1)din H.G. nr.268/2007 pentru aprobarea Normelor metodologice de aplicare a prevederilor Legii nr.448/2006 privind </w:t>
      </w:r>
      <w:proofErr w:type="spellStart"/>
      <w:r>
        <w:rPr>
          <w:rFonts w:ascii="Cambria" w:eastAsia="Cambria" w:hAnsi="Cambria" w:cs="Cambria"/>
          <w:sz w:val="28"/>
        </w:rPr>
        <w:t>protectia</w:t>
      </w:r>
      <w:proofErr w:type="spellEnd"/>
      <w:r>
        <w:rPr>
          <w:rFonts w:ascii="Cambria" w:eastAsia="Cambria" w:hAnsi="Cambria" w:cs="Cambria"/>
          <w:sz w:val="28"/>
        </w:rPr>
        <w:t xml:space="preserve"> ,promovarea drepturilor persoanelor cu </w:t>
      </w:r>
      <w:proofErr w:type="spellStart"/>
      <w:r>
        <w:rPr>
          <w:rFonts w:ascii="Cambria" w:eastAsia="Cambria" w:hAnsi="Cambria" w:cs="Cambria"/>
          <w:sz w:val="28"/>
        </w:rPr>
        <w:t>handicap,republicata</w:t>
      </w:r>
      <w:proofErr w:type="spellEnd"/>
      <w:r>
        <w:rPr>
          <w:rFonts w:ascii="Cambria" w:eastAsia="Cambria" w:hAnsi="Cambria" w:cs="Cambria"/>
          <w:sz w:val="28"/>
        </w:rPr>
        <w:t xml:space="preserve"> cu </w:t>
      </w:r>
      <w:proofErr w:type="spellStart"/>
      <w:r>
        <w:rPr>
          <w:rFonts w:ascii="Cambria" w:eastAsia="Cambria" w:hAnsi="Cambria" w:cs="Cambria"/>
          <w:sz w:val="28"/>
        </w:rPr>
        <w:t>modificarile</w:t>
      </w:r>
      <w:proofErr w:type="spellEnd"/>
      <w:r>
        <w:rPr>
          <w:rFonts w:ascii="Cambria" w:eastAsia="Cambria" w:hAnsi="Cambria" w:cs="Cambria"/>
          <w:sz w:val="28"/>
        </w:rPr>
        <w:t xml:space="preserve"> ,</w:t>
      </w:r>
      <w:proofErr w:type="spellStart"/>
      <w:r>
        <w:rPr>
          <w:rFonts w:ascii="Cambria" w:eastAsia="Cambria" w:hAnsi="Cambria" w:cs="Cambria"/>
          <w:sz w:val="28"/>
        </w:rPr>
        <w:t>completarile</w:t>
      </w:r>
      <w:proofErr w:type="spellEnd"/>
      <w:r>
        <w:rPr>
          <w:rFonts w:ascii="Cambria" w:eastAsia="Cambria" w:hAnsi="Cambria" w:cs="Cambria"/>
          <w:sz w:val="28"/>
        </w:rPr>
        <w:t xml:space="preserve">  ulterioare; </w:t>
      </w:r>
    </w:p>
    <w:p w14:paraId="7004FD67" w14:textId="77777777" w:rsidR="00D13904" w:rsidRDefault="008F2E74">
      <w:pPr>
        <w:numPr>
          <w:ilvl w:val="0"/>
          <w:numId w:val="2"/>
        </w:numPr>
        <w:spacing w:after="0" w:line="248" w:lineRule="auto"/>
        <w:ind w:right="907" w:hanging="360"/>
        <w:jc w:val="both"/>
      </w:pPr>
      <w:r>
        <w:rPr>
          <w:rFonts w:ascii="Cambria" w:eastAsia="Cambria" w:hAnsi="Cambria" w:cs="Cambria"/>
          <w:sz w:val="28"/>
        </w:rPr>
        <w:t xml:space="preserve">prevederile H.G. nr. 797/2017 din 8 noiembrie 2017 pentru aprobarea regulamentelor-cadru de organizare </w:t>
      </w:r>
      <w:proofErr w:type="spellStart"/>
      <w:r>
        <w:rPr>
          <w:rFonts w:ascii="Cambria" w:eastAsia="Cambria" w:hAnsi="Cambria" w:cs="Cambria"/>
          <w:sz w:val="28"/>
        </w:rPr>
        <w:t>şi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funcţionare</w:t>
      </w:r>
      <w:proofErr w:type="spellEnd"/>
      <w:r>
        <w:rPr>
          <w:rFonts w:ascii="Cambria" w:eastAsia="Cambria" w:hAnsi="Cambria" w:cs="Cambria"/>
          <w:sz w:val="28"/>
        </w:rPr>
        <w:t xml:space="preserve"> ale serviciilor publice de </w:t>
      </w:r>
    </w:p>
    <w:p w14:paraId="0A7A5ADF" w14:textId="77777777" w:rsidR="00D13904" w:rsidRDefault="008F2E74">
      <w:pPr>
        <w:tabs>
          <w:tab w:val="center" w:pos="3972"/>
        </w:tabs>
        <w:spacing w:after="15"/>
        <w:ind w:left="-15"/>
      </w:pPr>
      <w:r>
        <w:rPr>
          <w:rFonts w:ascii="Cambria" w:eastAsia="Cambria" w:hAnsi="Cambria" w:cs="Cambria"/>
          <w:sz w:val="28"/>
        </w:rPr>
        <w:t xml:space="preserve"> </w:t>
      </w:r>
      <w:r>
        <w:rPr>
          <w:rFonts w:ascii="Cambria" w:eastAsia="Cambria" w:hAnsi="Cambria" w:cs="Cambria"/>
          <w:sz w:val="28"/>
        </w:rPr>
        <w:tab/>
      </w:r>
      <w:proofErr w:type="spellStart"/>
      <w:r>
        <w:rPr>
          <w:rFonts w:ascii="Cambria" w:eastAsia="Cambria" w:hAnsi="Cambria" w:cs="Cambria"/>
          <w:sz w:val="28"/>
        </w:rPr>
        <w:t>asistenţă</w:t>
      </w:r>
      <w:proofErr w:type="spellEnd"/>
      <w:r>
        <w:rPr>
          <w:rFonts w:ascii="Cambria" w:eastAsia="Cambria" w:hAnsi="Cambria" w:cs="Cambria"/>
          <w:sz w:val="28"/>
        </w:rPr>
        <w:t xml:space="preserve"> socială </w:t>
      </w:r>
      <w:proofErr w:type="spellStart"/>
      <w:r>
        <w:rPr>
          <w:rFonts w:ascii="Cambria" w:eastAsia="Cambria" w:hAnsi="Cambria" w:cs="Cambria"/>
          <w:sz w:val="28"/>
        </w:rPr>
        <w:t>şi</w:t>
      </w:r>
      <w:proofErr w:type="spellEnd"/>
      <w:r>
        <w:rPr>
          <w:rFonts w:ascii="Cambria" w:eastAsia="Cambria" w:hAnsi="Cambria" w:cs="Cambria"/>
          <w:sz w:val="28"/>
        </w:rPr>
        <w:t xml:space="preserve"> a structurii orientative de personal. </w:t>
      </w:r>
    </w:p>
    <w:p w14:paraId="12FCD9A2" w14:textId="77777777" w:rsidR="00D13904" w:rsidRDefault="008F2E74">
      <w:pPr>
        <w:spacing w:after="15"/>
        <w:ind w:left="-5" w:hanging="10"/>
      </w:pPr>
      <w:r>
        <w:rPr>
          <w:rFonts w:ascii="Cambria" w:eastAsia="Cambria" w:hAnsi="Cambria" w:cs="Cambria"/>
          <w:sz w:val="28"/>
        </w:rPr>
        <w:t xml:space="preserve">         În temeiul art. 129, alin. (2) litera b), alin. (4) lit. a, art. 139, alin. (3), lit. a)   </w:t>
      </w:r>
      <w:proofErr w:type="spellStart"/>
      <w:r>
        <w:rPr>
          <w:rFonts w:ascii="Cambria" w:eastAsia="Cambria" w:hAnsi="Cambria" w:cs="Cambria"/>
          <w:sz w:val="28"/>
        </w:rPr>
        <w:t>şi</w:t>
      </w:r>
      <w:proofErr w:type="spellEnd"/>
      <w:r>
        <w:rPr>
          <w:rFonts w:ascii="Cambria" w:eastAsia="Cambria" w:hAnsi="Cambria" w:cs="Cambria"/>
          <w:sz w:val="28"/>
        </w:rPr>
        <w:t xml:space="preserve"> art. </w:t>
      </w:r>
    </w:p>
    <w:p w14:paraId="7011FEAD" w14:textId="002951A3" w:rsidR="00D13904" w:rsidRDefault="008F2E74" w:rsidP="00B7059B">
      <w:pPr>
        <w:spacing w:after="234" w:line="248" w:lineRule="auto"/>
        <w:ind w:left="-5" w:right="907" w:hanging="10"/>
        <w:jc w:val="both"/>
      </w:pPr>
      <w:r>
        <w:rPr>
          <w:rFonts w:ascii="Cambria" w:eastAsia="Cambria" w:hAnsi="Cambria" w:cs="Cambria"/>
          <w:sz w:val="28"/>
        </w:rPr>
        <w:t>155, alin. (4), lit. b) din OUG nr. 57 din 03. 07. 2019 privind Codul administrativ,</w:t>
      </w:r>
      <w:r w:rsidR="00B7059B">
        <w:rPr>
          <w:rFonts w:ascii="Cambria" w:eastAsia="Cambria" w:hAnsi="Cambria" w:cs="Cambria"/>
          <w:sz w:val="28"/>
        </w:rPr>
        <w:t xml:space="preserve"> cu modificările și </w:t>
      </w:r>
      <w:proofErr w:type="spellStart"/>
      <w:r w:rsidR="00B7059B">
        <w:rPr>
          <w:rFonts w:ascii="Cambria" w:eastAsia="Cambria" w:hAnsi="Cambria" w:cs="Cambria"/>
          <w:sz w:val="28"/>
        </w:rPr>
        <w:t>completarile</w:t>
      </w:r>
      <w:proofErr w:type="spellEnd"/>
      <w:r w:rsidR="00B7059B">
        <w:rPr>
          <w:rFonts w:ascii="Cambria" w:eastAsia="Cambria" w:hAnsi="Cambria" w:cs="Cambria"/>
          <w:sz w:val="28"/>
        </w:rPr>
        <w:t xml:space="preserve"> ulterioare ; </w:t>
      </w:r>
      <w:r>
        <w:rPr>
          <w:rFonts w:ascii="Cambria" w:eastAsia="Cambria" w:hAnsi="Cambria" w:cs="Cambria"/>
          <w:sz w:val="28"/>
        </w:rPr>
        <w:t xml:space="preserve"> </w:t>
      </w:r>
    </w:p>
    <w:p w14:paraId="7D642EC7" w14:textId="77777777" w:rsidR="00D13904" w:rsidRDefault="008F2E74">
      <w:pPr>
        <w:spacing w:after="12" w:line="249" w:lineRule="auto"/>
        <w:ind w:left="10" w:right="913" w:hanging="10"/>
        <w:jc w:val="center"/>
      </w:pPr>
      <w:r>
        <w:rPr>
          <w:rFonts w:ascii="Cambria" w:eastAsia="Cambria" w:hAnsi="Cambria" w:cs="Cambria"/>
          <w:b/>
          <w:sz w:val="28"/>
        </w:rPr>
        <w:t xml:space="preserve">PROPUNE: </w:t>
      </w:r>
    </w:p>
    <w:p w14:paraId="076372EB" w14:textId="77777777" w:rsidR="00D13904" w:rsidRDefault="008F2E74">
      <w:pPr>
        <w:spacing w:after="0"/>
        <w:ind w:right="853"/>
        <w:jc w:val="center"/>
      </w:pPr>
      <w:r>
        <w:rPr>
          <w:rFonts w:ascii="Cambria" w:eastAsia="Cambria" w:hAnsi="Cambria" w:cs="Cambria"/>
          <w:sz w:val="28"/>
        </w:rPr>
        <w:t xml:space="preserve"> </w:t>
      </w:r>
    </w:p>
    <w:p w14:paraId="0D3C6722" w14:textId="4D10B2B8" w:rsidR="00D13904" w:rsidRDefault="008F2E74" w:rsidP="00B7059B">
      <w:pPr>
        <w:spacing w:after="5" w:line="267" w:lineRule="auto"/>
        <w:ind w:left="10" w:right="901" w:firstLine="708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lastRenderedPageBreak/>
        <w:t xml:space="preserve">Art. 1  </w:t>
      </w:r>
      <w:r>
        <w:rPr>
          <w:rFonts w:ascii="Cambria" w:eastAsia="Cambria" w:hAnsi="Cambria" w:cs="Cambria"/>
          <w:sz w:val="28"/>
        </w:rPr>
        <w:t>Se aprobă</w:t>
      </w:r>
      <w:r>
        <w:rPr>
          <w:rFonts w:ascii="Cambria" w:eastAsia="Cambria" w:hAnsi="Cambria" w:cs="Cambria"/>
          <w:b/>
          <w:sz w:val="28"/>
        </w:rPr>
        <w:t xml:space="preserve"> “Raportul privind activitatea </w:t>
      </w:r>
      <w:proofErr w:type="spellStart"/>
      <w:r>
        <w:rPr>
          <w:rFonts w:ascii="Cambria" w:eastAsia="Cambria" w:hAnsi="Cambria" w:cs="Cambria"/>
          <w:b/>
          <w:sz w:val="28"/>
        </w:rPr>
        <w:t>desfăşurată</w:t>
      </w:r>
      <w:proofErr w:type="spellEnd"/>
      <w:r>
        <w:rPr>
          <w:rFonts w:ascii="Cambria" w:eastAsia="Cambria" w:hAnsi="Cambria" w:cs="Cambria"/>
          <w:b/>
          <w:sz w:val="28"/>
        </w:rPr>
        <w:t xml:space="preserve"> de </w:t>
      </w:r>
      <w:proofErr w:type="spellStart"/>
      <w:r>
        <w:rPr>
          <w:rFonts w:ascii="Cambria" w:eastAsia="Cambria" w:hAnsi="Cambria" w:cs="Cambria"/>
          <w:b/>
          <w:sz w:val="28"/>
        </w:rPr>
        <w:t>asistenţii</w:t>
      </w:r>
      <w:proofErr w:type="spellEnd"/>
      <w:r>
        <w:rPr>
          <w:rFonts w:ascii="Cambria" w:eastAsia="Cambria" w:hAnsi="Cambria" w:cs="Cambria"/>
          <w:b/>
          <w:sz w:val="28"/>
        </w:rPr>
        <w:t xml:space="preserve"> personali ai persoanelor cu handicap grav  pe semestrul I</w:t>
      </w:r>
      <w:r w:rsidR="00DC5A87">
        <w:rPr>
          <w:rFonts w:ascii="Cambria" w:eastAsia="Cambria" w:hAnsi="Cambria" w:cs="Cambria"/>
          <w:b/>
          <w:sz w:val="28"/>
        </w:rPr>
        <w:t>I</w:t>
      </w:r>
      <w:r>
        <w:rPr>
          <w:rFonts w:ascii="Cambria" w:eastAsia="Cambria" w:hAnsi="Cambria" w:cs="Cambria"/>
          <w:b/>
          <w:sz w:val="28"/>
        </w:rPr>
        <w:t xml:space="preserve"> al anului 202</w:t>
      </w:r>
      <w:r w:rsidR="00DC2D39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t xml:space="preserve">, </w:t>
      </w:r>
      <w:proofErr w:type="spellStart"/>
      <w:r>
        <w:rPr>
          <w:rFonts w:ascii="Cambria" w:eastAsia="Cambria" w:hAnsi="Cambria" w:cs="Cambria"/>
          <w:b/>
          <w:sz w:val="28"/>
        </w:rPr>
        <w:t>angajaţi</w:t>
      </w:r>
      <w:proofErr w:type="spellEnd"/>
      <w:r>
        <w:rPr>
          <w:rFonts w:ascii="Cambria" w:eastAsia="Cambria" w:hAnsi="Cambria" w:cs="Cambria"/>
          <w:b/>
          <w:sz w:val="28"/>
        </w:rPr>
        <w:t xml:space="preserve"> ai </w:t>
      </w:r>
      <w:proofErr w:type="spellStart"/>
      <w:r>
        <w:rPr>
          <w:rFonts w:ascii="Cambria" w:eastAsia="Cambria" w:hAnsi="Cambria" w:cs="Cambria"/>
          <w:b/>
          <w:sz w:val="28"/>
        </w:rPr>
        <w:t>Primariei</w:t>
      </w:r>
      <w:proofErr w:type="spellEnd"/>
      <w:r>
        <w:rPr>
          <w:rFonts w:ascii="Cambria" w:eastAsia="Cambria" w:hAnsi="Cambria" w:cs="Cambria"/>
          <w:b/>
          <w:sz w:val="28"/>
        </w:rPr>
        <w:t xml:space="preserve">  comunei </w:t>
      </w:r>
      <w:r w:rsidR="00B7059B">
        <w:rPr>
          <w:rFonts w:ascii="Cambria" w:eastAsia="Cambria" w:hAnsi="Cambria" w:cs="Cambria"/>
          <w:b/>
          <w:sz w:val="28"/>
        </w:rPr>
        <w:t>Ocoliș</w:t>
      </w:r>
      <w:r>
        <w:rPr>
          <w:rFonts w:ascii="Cambria" w:eastAsia="Cambria" w:hAnsi="Cambria" w:cs="Cambria"/>
          <w:b/>
          <w:sz w:val="28"/>
        </w:rPr>
        <w:t xml:space="preserve">, </w:t>
      </w:r>
      <w:proofErr w:type="spellStart"/>
      <w:r>
        <w:rPr>
          <w:rFonts w:ascii="Cambria" w:eastAsia="Cambria" w:hAnsi="Cambria" w:cs="Cambria"/>
          <w:b/>
          <w:sz w:val="28"/>
        </w:rPr>
        <w:t>judeţul</w:t>
      </w:r>
      <w:proofErr w:type="spellEnd"/>
      <w:r>
        <w:rPr>
          <w:rFonts w:ascii="Cambria" w:eastAsia="Cambria" w:hAnsi="Cambria" w:cs="Cambria"/>
          <w:b/>
          <w:sz w:val="28"/>
        </w:rPr>
        <w:t xml:space="preserve"> </w:t>
      </w:r>
      <w:r w:rsidR="00B7059B">
        <w:rPr>
          <w:rFonts w:ascii="Cambria" w:eastAsia="Cambria" w:hAnsi="Cambria" w:cs="Cambria"/>
          <w:b/>
          <w:sz w:val="28"/>
        </w:rPr>
        <w:t>Alba</w:t>
      </w:r>
      <w:r>
        <w:rPr>
          <w:rFonts w:ascii="Cambria" w:eastAsia="Cambria" w:hAnsi="Cambria" w:cs="Cambria"/>
          <w:b/>
          <w:sz w:val="28"/>
        </w:rPr>
        <w:t>”</w:t>
      </w:r>
      <w:r>
        <w:rPr>
          <w:rFonts w:ascii="Cambria" w:eastAsia="Cambria" w:hAnsi="Cambria" w:cs="Cambria"/>
          <w:sz w:val="28"/>
        </w:rPr>
        <w:t xml:space="preserve"> prezentat în anexa</w:t>
      </w:r>
      <w:r w:rsidR="00B7059B">
        <w:rPr>
          <w:rFonts w:ascii="Cambria" w:eastAsia="Cambria" w:hAnsi="Cambria" w:cs="Cambria"/>
          <w:sz w:val="28"/>
        </w:rPr>
        <w:t xml:space="preserve"> </w:t>
      </w:r>
      <w:r>
        <w:rPr>
          <w:rFonts w:ascii="Cambria" w:eastAsia="Cambria" w:hAnsi="Cambria" w:cs="Cambria"/>
          <w:sz w:val="28"/>
        </w:rPr>
        <w:t xml:space="preserve">, care face parte integrantă din prezenta hotărâre .   </w:t>
      </w:r>
    </w:p>
    <w:p w14:paraId="386A033D" w14:textId="77777777" w:rsidR="00B7059B" w:rsidRDefault="00B7059B" w:rsidP="00B7059B">
      <w:pPr>
        <w:spacing w:after="5" w:line="267" w:lineRule="auto"/>
        <w:ind w:left="10" w:right="901" w:firstLine="708"/>
        <w:jc w:val="both"/>
      </w:pPr>
    </w:p>
    <w:p w14:paraId="6ADB4D92" w14:textId="276D0A2B" w:rsidR="00D13904" w:rsidRDefault="00B7059B" w:rsidP="00B7059B">
      <w:pPr>
        <w:spacing w:after="0"/>
        <w:ind w:right="913" w:firstLine="10"/>
        <w:jc w:val="right"/>
      </w:pPr>
      <w:r>
        <w:rPr>
          <w:rFonts w:ascii="Cambria" w:eastAsia="Cambria" w:hAnsi="Cambria" w:cs="Cambria"/>
          <w:b/>
          <w:sz w:val="28"/>
        </w:rPr>
        <w:t xml:space="preserve">     </w:t>
      </w:r>
      <w:r w:rsidR="008F2E74">
        <w:rPr>
          <w:rFonts w:ascii="Cambria" w:eastAsia="Cambria" w:hAnsi="Cambria" w:cs="Cambria"/>
          <w:b/>
          <w:sz w:val="28"/>
        </w:rPr>
        <w:t xml:space="preserve">Art. 2 </w:t>
      </w:r>
      <w:r w:rsidR="008F2E74">
        <w:rPr>
          <w:rFonts w:ascii="Cambria" w:eastAsia="Cambria" w:hAnsi="Cambria" w:cs="Cambria"/>
          <w:sz w:val="28"/>
        </w:rPr>
        <w:t xml:space="preserve">Prezenta </w:t>
      </w:r>
      <w:proofErr w:type="spellStart"/>
      <w:r w:rsidR="008F2E74">
        <w:rPr>
          <w:rFonts w:ascii="Cambria" w:eastAsia="Cambria" w:hAnsi="Cambria" w:cs="Cambria"/>
          <w:sz w:val="28"/>
        </w:rPr>
        <w:t>hotarare</w:t>
      </w:r>
      <w:proofErr w:type="spellEnd"/>
      <w:r w:rsidR="008F2E74">
        <w:rPr>
          <w:rFonts w:ascii="Cambria" w:eastAsia="Cambria" w:hAnsi="Cambria" w:cs="Cambria"/>
          <w:sz w:val="28"/>
        </w:rPr>
        <w:t xml:space="preserve"> va fi dusa la </w:t>
      </w:r>
      <w:proofErr w:type="spellStart"/>
      <w:r w:rsidR="008F2E74">
        <w:rPr>
          <w:rFonts w:ascii="Cambria" w:eastAsia="Cambria" w:hAnsi="Cambria" w:cs="Cambria"/>
          <w:sz w:val="28"/>
        </w:rPr>
        <w:t>indeplinire</w:t>
      </w:r>
      <w:proofErr w:type="spellEnd"/>
      <w:r w:rsidR="008F2E74">
        <w:rPr>
          <w:rFonts w:ascii="Cambria" w:eastAsia="Cambria" w:hAnsi="Cambria" w:cs="Cambria"/>
          <w:sz w:val="28"/>
        </w:rPr>
        <w:t xml:space="preserve"> de </w:t>
      </w:r>
      <w:r>
        <w:rPr>
          <w:rFonts w:ascii="Cambria" w:eastAsia="Cambria" w:hAnsi="Cambria" w:cs="Cambria"/>
          <w:sz w:val="28"/>
        </w:rPr>
        <w:t>secretarul general al comunei;</w:t>
      </w:r>
      <w:r w:rsidR="008F2E74">
        <w:rPr>
          <w:rFonts w:ascii="Cambria" w:eastAsia="Cambria" w:hAnsi="Cambria" w:cs="Cambria"/>
          <w:sz w:val="43"/>
          <w:vertAlign w:val="subscript"/>
        </w:rPr>
        <w:tab/>
      </w:r>
      <w:r w:rsidR="008F2E74">
        <w:rPr>
          <w:rFonts w:ascii="Cambria" w:eastAsia="Cambria" w:hAnsi="Cambria" w:cs="Cambria"/>
          <w:sz w:val="28"/>
        </w:rPr>
        <w:t xml:space="preserve"> </w:t>
      </w:r>
    </w:p>
    <w:p w14:paraId="7A3BDD4F" w14:textId="77777777" w:rsidR="00D13904" w:rsidRDefault="008F2E74">
      <w:pPr>
        <w:spacing w:after="0" w:line="248" w:lineRule="auto"/>
        <w:ind w:left="-5" w:right="907" w:hanging="10"/>
        <w:jc w:val="both"/>
      </w:pPr>
      <w:r>
        <w:rPr>
          <w:rFonts w:ascii="Cambria" w:eastAsia="Cambria" w:hAnsi="Cambria" w:cs="Cambria"/>
          <w:b/>
          <w:sz w:val="28"/>
        </w:rPr>
        <w:t xml:space="preserve">          Art. 3   </w:t>
      </w:r>
      <w:r>
        <w:rPr>
          <w:rFonts w:ascii="Cambria" w:eastAsia="Cambria" w:hAnsi="Cambria" w:cs="Cambria"/>
          <w:sz w:val="28"/>
        </w:rPr>
        <w:t xml:space="preserve">Secretarul comunei va asigura comunicarea prezentei </w:t>
      </w:r>
      <w:proofErr w:type="spellStart"/>
      <w:r>
        <w:rPr>
          <w:rFonts w:ascii="Cambria" w:eastAsia="Cambria" w:hAnsi="Cambria" w:cs="Cambria"/>
          <w:sz w:val="28"/>
        </w:rPr>
        <w:t>hotarari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autoritatilor</w:t>
      </w:r>
      <w:proofErr w:type="spellEnd"/>
      <w:r>
        <w:rPr>
          <w:rFonts w:ascii="Cambria" w:eastAsia="Cambria" w:hAnsi="Cambria" w:cs="Cambria"/>
          <w:sz w:val="28"/>
        </w:rPr>
        <w:t xml:space="preserve"> si </w:t>
      </w:r>
      <w:proofErr w:type="spellStart"/>
      <w:r>
        <w:rPr>
          <w:rFonts w:ascii="Cambria" w:eastAsia="Cambria" w:hAnsi="Cambria" w:cs="Cambria"/>
          <w:sz w:val="28"/>
        </w:rPr>
        <w:t>institutiilor</w:t>
      </w:r>
      <w:proofErr w:type="spellEnd"/>
      <w:r>
        <w:rPr>
          <w:rFonts w:ascii="Cambria" w:eastAsia="Cambria" w:hAnsi="Cambria" w:cs="Cambria"/>
          <w:sz w:val="28"/>
        </w:rPr>
        <w:t xml:space="preserve"> interesate si aducerea la </w:t>
      </w:r>
      <w:proofErr w:type="spellStart"/>
      <w:r>
        <w:rPr>
          <w:rFonts w:ascii="Cambria" w:eastAsia="Cambria" w:hAnsi="Cambria" w:cs="Cambria"/>
          <w:sz w:val="28"/>
        </w:rPr>
        <w:t>cunostinta</w:t>
      </w:r>
      <w:proofErr w:type="spellEnd"/>
      <w:r>
        <w:rPr>
          <w:rFonts w:ascii="Cambria" w:eastAsia="Cambria" w:hAnsi="Cambria" w:cs="Cambria"/>
          <w:sz w:val="28"/>
        </w:rPr>
        <w:t xml:space="preserve"> publica prin </w:t>
      </w:r>
      <w:proofErr w:type="spellStart"/>
      <w:r>
        <w:rPr>
          <w:rFonts w:ascii="Cambria" w:eastAsia="Cambria" w:hAnsi="Cambria" w:cs="Cambria"/>
          <w:sz w:val="28"/>
        </w:rPr>
        <w:t>afisarea</w:t>
      </w:r>
      <w:proofErr w:type="spellEnd"/>
      <w:r>
        <w:rPr>
          <w:rFonts w:ascii="Cambria" w:eastAsia="Cambria" w:hAnsi="Cambria" w:cs="Cambria"/>
          <w:sz w:val="28"/>
        </w:rPr>
        <w:t xml:space="preserve"> in monitorul oficial al </w:t>
      </w:r>
      <w:proofErr w:type="spellStart"/>
      <w:r>
        <w:rPr>
          <w:rFonts w:ascii="Cambria" w:eastAsia="Cambria" w:hAnsi="Cambria" w:cs="Cambria"/>
          <w:sz w:val="28"/>
        </w:rPr>
        <w:t>institutiei</w:t>
      </w:r>
      <w:proofErr w:type="spellEnd"/>
      <w:r>
        <w:rPr>
          <w:rFonts w:ascii="Cambria" w:eastAsia="Cambria" w:hAnsi="Cambria" w:cs="Cambria"/>
          <w:sz w:val="28"/>
        </w:rPr>
        <w:t xml:space="preserve"> la adresa racoviteni.ro. </w:t>
      </w:r>
    </w:p>
    <w:p w14:paraId="65A628E4" w14:textId="77777777" w:rsidR="00D13904" w:rsidRDefault="008F2E74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27BA326" w14:textId="77777777" w:rsidR="00D13904" w:rsidRDefault="008F2E74">
      <w:pPr>
        <w:spacing w:after="0"/>
        <w:ind w:left="708"/>
      </w:pPr>
      <w:r>
        <w:rPr>
          <w:rFonts w:ascii="Cambria" w:eastAsia="Cambria" w:hAnsi="Cambria" w:cs="Cambria"/>
          <w:sz w:val="28"/>
        </w:rPr>
        <w:t xml:space="preserve"> </w:t>
      </w:r>
    </w:p>
    <w:p w14:paraId="4C2EA6FF" w14:textId="77777777" w:rsidR="00D13904" w:rsidRDefault="008F2E74">
      <w:pPr>
        <w:spacing w:after="0"/>
      </w:pPr>
      <w:r>
        <w:rPr>
          <w:rFonts w:ascii="Cambria" w:eastAsia="Cambria" w:hAnsi="Cambria" w:cs="Cambria"/>
          <w:sz w:val="28"/>
        </w:rPr>
        <w:t xml:space="preserve"> </w:t>
      </w:r>
    </w:p>
    <w:p w14:paraId="34C95556" w14:textId="77777777" w:rsidR="00D13904" w:rsidRDefault="008F2E74">
      <w:pPr>
        <w:spacing w:after="0"/>
        <w:ind w:left="704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2ADB8FC6" w14:textId="77777777" w:rsidR="00D13904" w:rsidRDefault="008F2E74">
      <w:pPr>
        <w:spacing w:after="0" w:line="216" w:lineRule="auto"/>
        <w:ind w:right="11038"/>
      </w:pPr>
      <w:r>
        <w:rPr>
          <w:rFonts w:ascii="Times New Roman" w:eastAsia="Times New Roman" w:hAnsi="Times New Roman" w:cs="Times New Roman"/>
          <w:sz w:val="20"/>
        </w:rPr>
        <w:t xml:space="preserve">     </w:t>
      </w:r>
    </w:p>
    <w:p w14:paraId="44275601" w14:textId="77777777" w:rsidR="00D13904" w:rsidRDefault="008F2E74">
      <w:pPr>
        <w:spacing w:after="95" w:line="216" w:lineRule="auto"/>
        <w:ind w:right="11038"/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</w:p>
    <w:p w14:paraId="341B2B3F" w14:textId="77777777" w:rsidR="00D13904" w:rsidRDefault="008F2E74">
      <w:pPr>
        <w:spacing w:after="181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1156E349" w14:textId="77777777" w:rsidR="00D13904" w:rsidRDefault="008F2E74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b/>
          <w:i/>
          <w:sz w:val="24"/>
        </w:rPr>
        <w:t xml:space="preserve">        INITIATOR </w:t>
      </w:r>
    </w:p>
    <w:p w14:paraId="4D5A215D" w14:textId="77777777" w:rsidR="00D13904" w:rsidRDefault="008F2E74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b/>
          <w:i/>
          <w:sz w:val="24"/>
        </w:rPr>
        <w:t xml:space="preserve">         PRIMAR, </w:t>
      </w:r>
    </w:p>
    <w:p w14:paraId="15BECF52" w14:textId="552BDBE4" w:rsidR="00D13904" w:rsidRDefault="00192633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b/>
          <w:i/>
          <w:sz w:val="24"/>
        </w:rPr>
        <w:t>JUCAN ALIN ALEXANDRU</w:t>
      </w:r>
    </w:p>
    <w:p w14:paraId="54242ACB" w14:textId="77777777" w:rsidR="00D13904" w:rsidRDefault="008F2E74">
      <w:pPr>
        <w:spacing w:after="0"/>
        <w:ind w:right="833"/>
        <w:jc w:val="center"/>
      </w:pPr>
      <w:r>
        <w:rPr>
          <w:rFonts w:ascii="Bookman Old Style" w:eastAsia="Bookman Old Style" w:hAnsi="Bookman Old Style" w:cs="Bookman Old Style"/>
          <w:b/>
          <w:i/>
          <w:sz w:val="24"/>
        </w:rPr>
        <w:t xml:space="preserve"> </w:t>
      </w:r>
    </w:p>
    <w:p w14:paraId="0A8A9BD2" w14:textId="77777777" w:rsidR="00D13904" w:rsidRDefault="008F2E74">
      <w:pPr>
        <w:spacing w:after="0"/>
        <w:ind w:left="10" w:right="915" w:hanging="10"/>
        <w:jc w:val="center"/>
      </w:pPr>
      <w:r>
        <w:rPr>
          <w:rFonts w:ascii="Bookman Old Style" w:eastAsia="Bookman Old Style" w:hAnsi="Bookman Old Style" w:cs="Bookman Old Style"/>
          <w:b/>
          <w:i/>
          <w:sz w:val="24"/>
        </w:rPr>
        <w:t xml:space="preserve">                                                    Avizat pentru legalitate </w:t>
      </w:r>
    </w:p>
    <w:p w14:paraId="02887440" w14:textId="77777777" w:rsidR="00D13904" w:rsidRDefault="008F2E74">
      <w:pPr>
        <w:spacing w:after="0"/>
        <w:ind w:left="10" w:right="915" w:hanging="10"/>
        <w:jc w:val="center"/>
      </w:pPr>
      <w:r>
        <w:rPr>
          <w:rFonts w:ascii="Bookman Old Style" w:eastAsia="Bookman Old Style" w:hAnsi="Bookman Old Style" w:cs="Bookman Old Style"/>
          <w:b/>
          <w:i/>
          <w:sz w:val="24"/>
        </w:rPr>
        <w:t xml:space="preserve">                                             Secretar general </w:t>
      </w:r>
    </w:p>
    <w:p w14:paraId="47E06E20" w14:textId="1501C0AD" w:rsidR="00D13904" w:rsidRDefault="008F2E74">
      <w:pPr>
        <w:spacing w:after="0"/>
        <w:ind w:left="10" w:right="915" w:hanging="10"/>
        <w:jc w:val="center"/>
      </w:pPr>
      <w:r>
        <w:rPr>
          <w:rFonts w:ascii="Bookman Old Style" w:eastAsia="Bookman Old Style" w:hAnsi="Bookman Old Style" w:cs="Bookman Old Style"/>
          <w:b/>
          <w:i/>
          <w:sz w:val="24"/>
        </w:rPr>
        <w:t xml:space="preserve">                                                      </w:t>
      </w:r>
      <w:r w:rsidR="00192633">
        <w:rPr>
          <w:rFonts w:ascii="Bookman Old Style" w:eastAsia="Bookman Old Style" w:hAnsi="Bookman Old Style" w:cs="Bookman Old Style"/>
          <w:b/>
          <w:i/>
          <w:sz w:val="24"/>
        </w:rPr>
        <w:t>CHIRICA PARASCHIVA</w:t>
      </w:r>
    </w:p>
    <w:p w14:paraId="07EDA848" w14:textId="77777777" w:rsidR="00D13904" w:rsidRDefault="008F2E74">
      <w:pPr>
        <w:spacing w:after="185" w:line="243" w:lineRule="auto"/>
        <w:ind w:right="5920"/>
      </w:pPr>
      <w:r>
        <w:rPr>
          <w:rFonts w:ascii="Bookman Old Style" w:eastAsia="Bookman Old Style" w:hAnsi="Bookman Old Style" w:cs="Bookman Old Style"/>
          <w:b/>
          <w:i/>
          <w:sz w:val="24"/>
        </w:rPr>
        <w:t xml:space="preserve"> </w:t>
      </w:r>
      <w:r>
        <w:rPr>
          <w:rFonts w:ascii="Bookman Old Style" w:eastAsia="Bookman Old Style" w:hAnsi="Bookman Old Style" w:cs="Bookman Old Style"/>
          <w:i/>
        </w:rPr>
        <w:t xml:space="preserve"> </w:t>
      </w:r>
    </w:p>
    <w:p w14:paraId="435D96CA" w14:textId="77777777" w:rsidR="00D13904" w:rsidRDefault="008F2E74">
      <w:pPr>
        <w:spacing w:after="0" w:line="216" w:lineRule="auto"/>
        <w:ind w:right="11038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</w:t>
      </w:r>
    </w:p>
    <w:p w14:paraId="786EABE8" w14:textId="77777777" w:rsidR="00D13904" w:rsidRDefault="008F2E74">
      <w:pPr>
        <w:spacing w:after="0" w:line="216" w:lineRule="auto"/>
        <w:ind w:right="11038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48C5CC08" w14:textId="77777777" w:rsidR="00D13904" w:rsidRDefault="008F2E74">
      <w:pPr>
        <w:spacing w:after="0"/>
        <w:ind w:right="11038"/>
      </w:pPr>
      <w:r>
        <w:rPr>
          <w:rFonts w:ascii="Times New Roman" w:eastAsia="Times New Roman" w:hAnsi="Times New Roman" w:cs="Times New Roman"/>
          <w:sz w:val="20"/>
        </w:rPr>
        <w:t xml:space="preserve">    </w:t>
      </w:r>
    </w:p>
    <w:p w14:paraId="5677E54A" w14:textId="7F495EAC" w:rsidR="00D13904" w:rsidRDefault="00D13904">
      <w:pPr>
        <w:spacing w:after="0"/>
        <w:ind w:left="708"/>
      </w:pPr>
    </w:p>
    <w:p w14:paraId="50A41D60" w14:textId="77777777" w:rsidR="00D13904" w:rsidRDefault="008F2E74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307CF61" w14:textId="77777777" w:rsidR="00D13904" w:rsidRDefault="008F2E74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DAB9E79" w14:textId="77777777" w:rsidR="00D13904" w:rsidRDefault="008F2E74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BEB4074" w14:textId="77777777" w:rsidR="00D13904" w:rsidRDefault="008F2E74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B147A54" w14:textId="77777777" w:rsidR="00D13904" w:rsidRDefault="008F2E74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BA5E0B4" w14:textId="77777777" w:rsidR="00D13904" w:rsidRDefault="008F2E74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5AA1A5A" w14:textId="77777777" w:rsidR="00D13904" w:rsidRDefault="008F2E74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9C1DB0B" w14:textId="77777777" w:rsidR="00D13904" w:rsidRDefault="008F2E74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CFD01A6" w14:textId="77777777" w:rsidR="00D13904" w:rsidRDefault="008F2E74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135102D" w14:textId="77777777" w:rsidR="00D13904" w:rsidRDefault="008F2E74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BBA6423" w14:textId="77777777" w:rsidR="00D13904" w:rsidRDefault="008F2E74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8A09218" w14:textId="77777777" w:rsidR="00D13904" w:rsidRDefault="008F2E74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3117478" w14:textId="77777777" w:rsidR="00D13904" w:rsidRDefault="008F2E74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FADD996" w14:textId="77777777" w:rsidR="00D13904" w:rsidRDefault="008F2E74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B813FF6" w14:textId="77777777" w:rsidR="00D13904" w:rsidRDefault="008F2E74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87FA380" w14:textId="77777777" w:rsidR="00D13904" w:rsidRDefault="008F2E74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3B024E4" w14:textId="77777777" w:rsidR="00D13904" w:rsidRDefault="008F2E74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7840BEE" w14:textId="77777777" w:rsidR="00D13904" w:rsidRDefault="008F2E74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FCA7FC7" w14:textId="77777777" w:rsidR="00D13904" w:rsidRDefault="008F2E74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FEC85C0" w14:textId="5226CB1B" w:rsidR="00D13904" w:rsidRDefault="008F2E74" w:rsidP="0066488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FD3EB58" w14:textId="77777777" w:rsidR="00D13904" w:rsidRDefault="008F2E74">
      <w:pPr>
        <w:spacing w:after="0"/>
        <w:ind w:right="860"/>
        <w:jc w:val="right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14:paraId="2215B6C6" w14:textId="77777777" w:rsidR="009335FC" w:rsidRDefault="009335FC" w:rsidP="009335FC">
      <w:pPr>
        <w:spacing w:after="0"/>
        <w:ind w:right="8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JUDEȚUL ALBA </w:t>
      </w:r>
    </w:p>
    <w:p w14:paraId="3FF86B95" w14:textId="6A52F34A" w:rsidR="00D13904" w:rsidRDefault="009335FC" w:rsidP="009335FC">
      <w:pPr>
        <w:spacing w:after="0"/>
        <w:ind w:right="860"/>
      </w:pPr>
      <w:r>
        <w:rPr>
          <w:rFonts w:ascii="Times New Roman" w:eastAsia="Times New Roman" w:hAnsi="Times New Roman" w:cs="Times New Roman"/>
          <w:b/>
        </w:rPr>
        <w:t>COMUNA OCOLIS</w:t>
      </w:r>
      <w:r w:rsidR="008F2E74">
        <w:rPr>
          <w:rFonts w:ascii="Times New Roman" w:eastAsia="Times New Roman" w:hAnsi="Times New Roman" w:cs="Times New Roman"/>
          <w:b/>
        </w:rPr>
        <w:t xml:space="preserve"> </w:t>
      </w:r>
    </w:p>
    <w:p w14:paraId="3843FA16" w14:textId="2C6EB4CA" w:rsidR="00D13904" w:rsidRDefault="009335FC" w:rsidP="009335FC">
      <w:pPr>
        <w:spacing w:after="0"/>
        <w:ind w:right="860"/>
      </w:pPr>
      <w:r>
        <w:rPr>
          <w:rFonts w:ascii="Times New Roman" w:eastAsia="Times New Roman" w:hAnsi="Times New Roman" w:cs="Times New Roman"/>
          <w:b/>
        </w:rPr>
        <w:t xml:space="preserve">PRIMAR </w:t>
      </w:r>
      <w:r w:rsidR="008F2E74">
        <w:rPr>
          <w:rFonts w:ascii="Times New Roman" w:eastAsia="Times New Roman" w:hAnsi="Times New Roman" w:cs="Times New Roman"/>
          <w:b/>
        </w:rPr>
        <w:t xml:space="preserve"> </w:t>
      </w:r>
    </w:p>
    <w:p w14:paraId="22DDF85C" w14:textId="540D222B" w:rsidR="00D13904" w:rsidRDefault="009335FC" w:rsidP="009335FC">
      <w:pPr>
        <w:spacing w:after="0"/>
        <w:ind w:right="860"/>
      </w:pPr>
      <w:r>
        <w:rPr>
          <w:rFonts w:ascii="Times New Roman" w:eastAsia="Times New Roman" w:hAnsi="Times New Roman" w:cs="Times New Roman"/>
          <w:b/>
        </w:rPr>
        <w:t xml:space="preserve">Nr. </w:t>
      </w:r>
      <w:r w:rsidR="00DC5A87">
        <w:rPr>
          <w:rFonts w:ascii="Times New Roman" w:eastAsia="Times New Roman" w:hAnsi="Times New Roman" w:cs="Times New Roman"/>
          <w:b/>
        </w:rPr>
        <w:t>383</w:t>
      </w:r>
      <w:r>
        <w:rPr>
          <w:rFonts w:ascii="Times New Roman" w:eastAsia="Times New Roman" w:hAnsi="Times New Roman" w:cs="Times New Roman"/>
          <w:b/>
        </w:rPr>
        <w:t xml:space="preserve"> din : 2</w:t>
      </w:r>
      <w:r w:rsidR="00DC5A87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.0</w:t>
      </w:r>
      <w:r w:rsidR="00DC5A87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.202</w:t>
      </w:r>
      <w:r w:rsidR="00DC5A87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8F2E74">
        <w:rPr>
          <w:rFonts w:ascii="Times New Roman" w:eastAsia="Times New Roman" w:hAnsi="Times New Roman" w:cs="Times New Roman"/>
          <w:b/>
        </w:rPr>
        <w:t xml:space="preserve"> </w:t>
      </w:r>
    </w:p>
    <w:p w14:paraId="48178D34" w14:textId="78DA2AC9" w:rsidR="00D13904" w:rsidRDefault="008F2E74" w:rsidP="009335FC">
      <w:pPr>
        <w:spacing w:after="0"/>
        <w:ind w:right="860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A90D736" w14:textId="77777777" w:rsidR="00D13904" w:rsidRDefault="008F2E74">
      <w:pPr>
        <w:spacing w:after="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19D0BDC" w14:textId="77777777" w:rsidR="00D13904" w:rsidRDefault="008F2E74">
      <w:pPr>
        <w:spacing w:after="189"/>
        <w:ind w:left="10" w:right="918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Referat de aprobare </w:t>
      </w:r>
    </w:p>
    <w:p w14:paraId="5E6D669C" w14:textId="2672BC8D" w:rsidR="00D13904" w:rsidRDefault="00DF50AF" w:rsidP="009335FC">
      <w:pPr>
        <w:spacing w:after="5" w:line="267" w:lineRule="auto"/>
        <w:ind w:left="1285" w:right="901" w:hanging="8"/>
        <w:jc w:val="center"/>
      </w:pPr>
      <w:r>
        <w:rPr>
          <w:rFonts w:ascii="Cambria" w:eastAsia="Cambria" w:hAnsi="Cambria" w:cs="Cambria"/>
          <w:b/>
          <w:sz w:val="28"/>
        </w:rPr>
        <w:t>a</w:t>
      </w:r>
      <w:r w:rsidR="009335FC">
        <w:rPr>
          <w:rFonts w:ascii="Cambria" w:eastAsia="Cambria" w:hAnsi="Cambria" w:cs="Cambria"/>
          <w:b/>
          <w:sz w:val="28"/>
        </w:rPr>
        <w:t xml:space="preserve">l proiectului de </w:t>
      </w:r>
      <w:proofErr w:type="spellStart"/>
      <w:r w:rsidR="009335FC">
        <w:rPr>
          <w:rFonts w:ascii="Cambria" w:eastAsia="Cambria" w:hAnsi="Cambria" w:cs="Cambria"/>
          <w:b/>
          <w:sz w:val="28"/>
        </w:rPr>
        <w:t>hotarare</w:t>
      </w:r>
      <w:proofErr w:type="spellEnd"/>
      <w:r w:rsidR="009335FC">
        <w:rPr>
          <w:rFonts w:ascii="Cambria" w:eastAsia="Cambria" w:hAnsi="Cambria" w:cs="Cambria"/>
          <w:b/>
          <w:sz w:val="28"/>
        </w:rPr>
        <w:t xml:space="preserve"> nr. </w:t>
      </w:r>
      <w:r w:rsidR="00DC5A87">
        <w:rPr>
          <w:rFonts w:ascii="Cambria" w:eastAsia="Cambria" w:hAnsi="Cambria" w:cs="Cambria"/>
          <w:b/>
          <w:sz w:val="28"/>
        </w:rPr>
        <w:t>13</w:t>
      </w:r>
      <w:r w:rsidR="009335FC">
        <w:rPr>
          <w:rFonts w:ascii="Cambria" w:eastAsia="Cambria" w:hAnsi="Cambria" w:cs="Cambria"/>
          <w:b/>
          <w:sz w:val="28"/>
        </w:rPr>
        <w:t>/2</w:t>
      </w:r>
      <w:r w:rsidR="00DC5A87">
        <w:rPr>
          <w:rFonts w:ascii="Cambria" w:eastAsia="Cambria" w:hAnsi="Cambria" w:cs="Cambria"/>
          <w:b/>
          <w:sz w:val="28"/>
        </w:rPr>
        <w:t>1</w:t>
      </w:r>
      <w:r w:rsidR="009335FC">
        <w:rPr>
          <w:rFonts w:ascii="Cambria" w:eastAsia="Cambria" w:hAnsi="Cambria" w:cs="Cambria"/>
          <w:b/>
          <w:sz w:val="28"/>
        </w:rPr>
        <w:t>.0</w:t>
      </w:r>
      <w:r w:rsidR="00DC5A87">
        <w:rPr>
          <w:rFonts w:ascii="Cambria" w:eastAsia="Cambria" w:hAnsi="Cambria" w:cs="Cambria"/>
          <w:b/>
          <w:sz w:val="28"/>
        </w:rPr>
        <w:t>2</w:t>
      </w:r>
      <w:r w:rsidR="009335FC">
        <w:rPr>
          <w:rFonts w:ascii="Cambria" w:eastAsia="Cambria" w:hAnsi="Cambria" w:cs="Cambria"/>
          <w:b/>
          <w:sz w:val="28"/>
        </w:rPr>
        <w:t>.202</w:t>
      </w:r>
      <w:r w:rsidR="00DC5A87">
        <w:rPr>
          <w:rFonts w:ascii="Cambria" w:eastAsia="Cambria" w:hAnsi="Cambria" w:cs="Cambria"/>
          <w:b/>
          <w:sz w:val="28"/>
        </w:rPr>
        <w:t>5</w:t>
      </w:r>
      <w:r w:rsidR="009335FC">
        <w:rPr>
          <w:rFonts w:ascii="Cambria" w:eastAsia="Cambria" w:hAnsi="Cambria" w:cs="Cambria"/>
          <w:b/>
          <w:sz w:val="28"/>
        </w:rPr>
        <w:t xml:space="preserve">, </w:t>
      </w:r>
      <w:r w:rsidR="008F2E74">
        <w:rPr>
          <w:rFonts w:ascii="Cambria" w:eastAsia="Cambria" w:hAnsi="Cambria" w:cs="Cambria"/>
          <w:b/>
          <w:sz w:val="28"/>
        </w:rPr>
        <w:t xml:space="preserve">privind aprobarea „Raportului privind activitatea </w:t>
      </w:r>
      <w:proofErr w:type="spellStart"/>
      <w:r w:rsidR="008F2E74">
        <w:rPr>
          <w:rFonts w:ascii="Cambria" w:eastAsia="Cambria" w:hAnsi="Cambria" w:cs="Cambria"/>
          <w:b/>
          <w:sz w:val="28"/>
        </w:rPr>
        <w:t>desfăşurată</w:t>
      </w:r>
      <w:proofErr w:type="spellEnd"/>
      <w:r w:rsidR="008F2E74">
        <w:rPr>
          <w:rFonts w:ascii="Cambria" w:eastAsia="Cambria" w:hAnsi="Cambria" w:cs="Cambria"/>
          <w:b/>
          <w:sz w:val="28"/>
        </w:rPr>
        <w:t xml:space="preserve"> de </w:t>
      </w:r>
      <w:proofErr w:type="spellStart"/>
      <w:r w:rsidR="008F2E74">
        <w:rPr>
          <w:rFonts w:ascii="Cambria" w:eastAsia="Cambria" w:hAnsi="Cambria" w:cs="Cambria"/>
          <w:b/>
          <w:sz w:val="28"/>
        </w:rPr>
        <w:t>asistenţii</w:t>
      </w:r>
      <w:proofErr w:type="spellEnd"/>
      <w:r w:rsidR="008F2E74">
        <w:rPr>
          <w:rFonts w:ascii="Cambria" w:eastAsia="Cambria" w:hAnsi="Cambria" w:cs="Cambria"/>
          <w:b/>
          <w:sz w:val="28"/>
        </w:rPr>
        <w:t xml:space="preserve"> personali ai persoanelor cu handicap grav pe  semestrul I</w:t>
      </w:r>
      <w:r w:rsidR="00DC5A87">
        <w:rPr>
          <w:rFonts w:ascii="Cambria" w:eastAsia="Cambria" w:hAnsi="Cambria" w:cs="Cambria"/>
          <w:b/>
          <w:sz w:val="28"/>
        </w:rPr>
        <w:t>I</w:t>
      </w:r>
      <w:r w:rsidR="008F2E74">
        <w:rPr>
          <w:rFonts w:ascii="Cambria" w:eastAsia="Cambria" w:hAnsi="Cambria" w:cs="Cambria"/>
          <w:b/>
          <w:sz w:val="28"/>
        </w:rPr>
        <w:t xml:space="preserve"> al anului 202</w:t>
      </w:r>
      <w:r w:rsidR="00664884">
        <w:rPr>
          <w:rFonts w:ascii="Cambria" w:eastAsia="Cambria" w:hAnsi="Cambria" w:cs="Cambria"/>
          <w:b/>
          <w:sz w:val="28"/>
        </w:rPr>
        <w:t>4</w:t>
      </w:r>
      <w:r w:rsidR="008F2E74">
        <w:rPr>
          <w:rFonts w:ascii="Cambria" w:eastAsia="Cambria" w:hAnsi="Cambria" w:cs="Cambria"/>
          <w:b/>
          <w:sz w:val="28"/>
        </w:rPr>
        <w:t xml:space="preserve">, </w:t>
      </w:r>
      <w:proofErr w:type="spellStart"/>
      <w:r w:rsidR="008F2E74">
        <w:rPr>
          <w:rFonts w:ascii="Cambria" w:eastAsia="Cambria" w:hAnsi="Cambria" w:cs="Cambria"/>
          <w:b/>
          <w:sz w:val="28"/>
        </w:rPr>
        <w:t>angajaţi</w:t>
      </w:r>
      <w:proofErr w:type="spellEnd"/>
      <w:r w:rsidR="008F2E74">
        <w:rPr>
          <w:rFonts w:ascii="Cambria" w:eastAsia="Cambria" w:hAnsi="Cambria" w:cs="Cambria"/>
          <w:b/>
          <w:sz w:val="28"/>
        </w:rPr>
        <w:t xml:space="preserve"> ai </w:t>
      </w:r>
      <w:proofErr w:type="spellStart"/>
      <w:r w:rsidR="008F2E74">
        <w:rPr>
          <w:rFonts w:ascii="Cambria" w:eastAsia="Cambria" w:hAnsi="Cambria" w:cs="Cambria"/>
          <w:b/>
          <w:sz w:val="28"/>
        </w:rPr>
        <w:t>Primariei</w:t>
      </w:r>
      <w:proofErr w:type="spellEnd"/>
      <w:r w:rsidR="008F2E74">
        <w:rPr>
          <w:rFonts w:ascii="Cambria" w:eastAsia="Cambria" w:hAnsi="Cambria" w:cs="Cambria"/>
          <w:b/>
          <w:sz w:val="28"/>
        </w:rPr>
        <w:t xml:space="preserve">  comunei </w:t>
      </w:r>
      <w:r w:rsidR="009335FC">
        <w:rPr>
          <w:rFonts w:ascii="Cambria" w:eastAsia="Cambria" w:hAnsi="Cambria" w:cs="Cambria"/>
          <w:b/>
          <w:sz w:val="28"/>
        </w:rPr>
        <w:t>Ocoliș</w:t>
      </w:r>
      <w:r w:rsidR="008F2E74">
        <w:rPr>
          <w:rFonts w:ascii="Cambria" w:eastAsia="Cambria" w:hAnsi="Cambria" w:cs="Cambria"/>
          <w:b/>
          <w:sz w:val="28"/>
        </w:rPr>
        <w:t xml:space="preserve">“, </w:t>
      </w:r>
      <w:proofErr w:type="spellStart"/>
      <w:r w:rsidR="008F2E74">
        <w:rPr>
          <w:rFonts w:ascii="Cambria" w:eastAsia="Cambria" w:hAnsi="Cambria" w:cs="Cambria"/>
          <w:b/>
          <w:sz w:val="28"/>
        </w:rPr>
        <w:t>judeţul</w:t>
      </w:r>
      <w:proofErr w:type="spellEnd"/>
      <w:r w:rsidR="008F2E74">
        <w:rPr>
          <w:rFonts w:ascii="Cambria" w:eastAsia="Cambria" w:hAnsi="Cambria" w:cs="Cambria"/>
          <w:b/>
          <w:sz w:val="28"/>
        </w:rPr>
        <w:t xml:space="preserve"> </w:t>
      </w:r>
      <w:r w:rsidR="009335FC">
        <w:rPr>
          <w:rFonts w:ascii="Cambria" w:eastAsia="Cambria" w:hAnsi="Cambria" w:cs="Cambria"/>
          <w:b/>
          <w:sz w:val="28"/>
        </w:rPr>
        <w:t>Alba</w:t>
      </w:r>
    </w:p>
    <w:p w14:paraId="26066057" w14:textId="77777777" w:rsidR="00D13904" w:rsidRDefault="008F2E74">
      <w:pPr>
        <w:spacing w:after="216"/>
        <w:ind w:right="132"/>
        <w:jc w:val="center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5DAAB222" w14:textId="0B4835FB" w:rsidR="00D13904" w:rsidRDefault="008F2E74">
      <w:pPr>
        <w:spacing w:after="0" w:line="248" w:lineRule="auto"/>
        <w:ind w:left="-15" w:right="909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Promovarea </w:t>
      </w:r>
      <w:proofErr w:type="spellStart"/>
      <w:r>
        <w:rPr>
          <w:rFonts w:ascii="Times New Roman" w:eastAsia="Times New Roman" w:hAnsi="Times New Roman" w:cs="Times New Roman"/>
          <w:sz w:val="28"/>
        </w:rPr>
        <w:t>egalitatii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</w:rPr>
        <w:t>sanse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pentru persoanele cu handicap,</w:t>
      </w:r>
      <w:r w:rsidR="00DF50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copii sau </w:t>
      </w:r>
      <w:proofErr w:type="spellStart"/>
      <w:r>
        <w:rPr>
          <w:rFonts w:ascii="Times New Roman" w:eastAsia="Times New Roman" w:hAnsi="Times New Roman" w:cs="Times New Roman"/>
          <w:sz w:val="28"/>
        </w:rPr>
        <w:t>adulti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 w:rsidR="00DF50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trebuie considerate ca un proces continuu,</w:t>
      </w:r>
      <w:r w:rsidR="00DF50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care trebuie sa figureze printre obiectivele importante ale strategiei </w:t>
      </w:r>
      <w:proofErr w:type="spellStart"/>
      <w:r>
        <w:rPr>
          <w:rFonts w:ascii="Times New Roman" w:eastAsia="Times New Roman" w:hAnsi="Times New Roman" w:cs="Times New Roman"/>
          <w:sz w:val="28"/>
        </w:rPr>
        <w:t>fiecarui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stat membru UE.</w:t>
      </w:r>
      <w:r w:rsidR="00DF50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Drept urmare,</w:t>
      </w:r>
      <w:r w:rsidR="00DF50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la nivelul comunei </w:t>
      </w:r>
      <w:r w:rsidR="00DF50AF">
        <w:rPr>
          <w:rFonts w:ascii="Times New Roman" w:eastAsia="Times New Roman" w:hAnsi="Times New Roman" w:cs="Times New Roman"/>
          <w:sz w:val="28"/>
        </w:rPr>
        <w:t>Ocoliș</w:t>
      </w:r>
      <w:r>
        <w:rPr>
          <w:rFonts w:ascii="Times New Roman" w:eastAsia="Times New Roman" w:hAnsi="Times New Roman" w:cs="Times New Roman"/>
          <w:sz w:val="28"/>
        </w:rPr>
        <w:t xml:space="preserve"> s-au avut permanent in vedere respectarea si promovarea </w:t>
      </w:r>
      <w:proofErr w:type="spellStart"/>
      <w:r>
        <w:rPr>
          <w:rFonts w:ascii="Times New Roman" w:eastAsia="Times New Roman" w:hAnsi="Times New Roman" w:cs="Times New Roman"/>
          <w:sz w:val="28"/>
        </w:rPr>
        <w:t>legislatiei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8"/>
        </w:rPr>
        <w:t>reglementeaza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dreptul lor la autonomie,</w:t>
      </w:r>
      <w:r w:rsidR="00DF50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integrare sociala si participare in </w:t>
      </w:r>
      <w:proofErr w:type="spellStart"/>
      <w:r>
        <w:rPr>
          <w:rFonts w:ascii="Times New Roman" w:eastAsia="Times New Roman" w:hAnsi="Times New Roman" w:cs="Times New Roman"/>
          <w:sz w:val="28"/>
        </w:rPr>
        <w:t>viata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comunitatii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7880BBF5" w14:textId="7FC31222" w:rsidR="00D13904" w:rsidRDefault="008F2E74">
      <w:pPr>
        <w:spacing w:after="0" w:line="248" w:lineRule="auto"/>
        <w:ind w:left="-15" w:right="909" w:firstLine="710"/>
        <w:jc w:val="both"/>
      </w:pPr>
      <w:r>
        <w:rPr>
          <w:rFonts w:ascii="Times New Roman" w:eastAsia="Times New Roman" w:hAnsi="Times New Roman" w:cs="Times New Roman"/>
          <w:sz w:val="28"/>
        </w:rPr>
        <w:t>In conformitate cu prevederile Legii nr.</w:t>
      </w:r>
      <w:r w:rsidR="00DF50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448/2006 privind </w:t>
      </w:r>
      <w:proofErr w:type="spellStart"/>
      <w:r>
        <w:rPr>
          <w:rFonts w:ascii="Times New Roman" w:eastAsia="Times New Roman" w:hAnsi="Times New Roman" w:cs="Times New Roman"/>
          <w:sz w:val="28"/>
        </w:rPr>
        <w:t>protectia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si promovarea drepturilor persoanelor cu handicap,</w:t>
      </w:r>
      <w:r w:rsidR="00DF50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republicata cu </w:t>
      </w:r>
      <w:proofErr w:type="spellStart"/>
      <w:r>
        <w:rPr>
          <w:rFonts w:ascii="Times New Roman" w:eastAsia="Times New Roman" w:hAnsi="Times New Roman" w:cs="Times New Roman"/>
          <w:sz w:val="28"/>
        </w:rPr>
        <w:t>modificarile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sz w:val="28"/>
        </w:rPr>
        <w:t>completarile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ulterioare,</w:t>
      </w:r>
      <w:r w:rsidR="00DF50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rolul </w:t>
      </w:r>
      <w:r w:rsidR="00DF50AF">
        <w:rPr>
          <w:rFonts w:ascii="Times New Roman" w:eastAsia="Times New Roman" w:hAnsi="Times New Roman" w:cs="Times New Roman"/>
          <w:sz w:val="28"/>
        </w:rPr>
        <w:t>persoanei desemnate ca responsabilă</w:t>
      </w:r>
      <w:r>
        <w:rPr>
          <w:rFonts w:ascii="Times New Roman" w:eastAsia="Times New Roman" w:hAnsi="Times New Roman" w:cs="Times New Roman"/>
          <w:sz w:val="28"/>
        </w:rPr>
        <w:t xml:space="preserve"> de asistenta sociala este de a monitoriza  in </w:t>
      </w:r>
      <w:proofErr w:type="spellStart"/>
      <w:r>
        <w:rPr>
          <w:rFonts w:ascii="Times New Roman" w:eastAsia="Times New Roman" w:hAnsi="Times New Roman" w:cs="Times New Roman"/>
          <w:sz w:val="28"/>
        </w:rPr>
        <w:t>conditii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optime </w:t>
      </w:r>
      <w:proofErr w:type="spellStart"/>
      <w:r>
        <w:rPr>
          <w:rFonts w:ascii="Times New Roman" w:eastAsia="Times New Roman" w:hAnsi="Times New Roman" w:cs="Times New Roman"/>
          <w:sz w:val="28"/>
        </w:rPr>
        <w:t>atributiile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sz w:val="28"/>
        </w:rPr>
        <w:t>obligatiile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ce revin </w:t>
      </w:r>
      <w:proofErr w:type="spellStart"/>
      <w:r>
        <w:rPr>
          <w:rFonts w:ascii="Times New Roman" w:eastAsia="Times New Roman" w:hAnsi="Times New Roman" w:cs="Times New Roman"/>
          <w:sz w:val="28"/>
        </w:rPr>
        <w:t>asistentilor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personali ai persoanelor cu </w:t>
      </w:r>
      <w:proofErr w:type="spellStart"/>
      <w:r>
        <w:rPr>
          <w:rFonts w:ascii="Times New Roman" w:eastAsia="Times New Roman" w:hAnsi="Times New Roman" w:cs="Times New Roman"/>
          <w:sz w:val="28"/>
        </w:rPr>
        <w:t>dizabilitati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 w:rsidR="00DF50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astfel </w:t>
      </w:r>
      <w:proofErr w:type="spellStart"/>
      <w:r>
        <w:rPr>
          <w:rFonts w:ascii="Times New Roman" w:eastAsia="Times New Roman" w:hAnsi="Times New Roman" w:cs="Times New Roman"/>
          <w:sz w:val="28"/>
        </w:rPr>
        <w:t>incat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persoanele asistate sa </w:t>
      </w:r>
      <w:proofErr w:type="spellStart"/>
      <w:r>
        <w:rPr>
          <w:rFonts w:ascii="Times New Roman" w:eastAsia="Times New Roman" w:hAnsi="Times New Roman" w:cs="Times New Roman"/>
          <w:sz w:val="28"/>
        </w:rPr>
        <w:t>beneicieze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o </w:t>
      </w:r>
      <w:proofErr w:type="spellStart"/>
      <w:r>
        <w:rPr>
          <w:rFonts w:ascii="Times New Roman" w:eastAsia="Times New Roman" w:hAnsi="Times New Roman" w:cs="Times New Roman"/>
          <w:sz w:val="28"/>
        </w:rPr>
        <w:t>ingrijire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speciala la nivelul pe care starea de </w:t>
      </w:r>
      <w:proofErr w:type="spellStart"/>
      <w:r>
        <w:rPr>
          <w:rFonts w:ascii="Times New Roman" w:eastAsia="Times New Roman" w:hAnsi="Times New Roman" w:cs="Times New Roman"/>
          <w:sz w:val="28"/>
        </w:rPr>
        <w:t>sanatate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o impune. </w:t>
      </w:r>
    </w:p>
    <w:p w14:paraId="7DB79EA3" w14:textId="4D5E8BC2" w:rsidR="00D13904" w:rsidRDefault="008F2E74">
      <w:pPr>
        <w:spacing w:after="0" w:line="248" w:lineRule="auto"/>
        <w:ind w:left="-15" w:right="909" w:firstLine="710"/>
        <w:jc w:val="both"/>
      </w:pPr>
      <w:r>
        <w:rPr>
          <w:rFonts w:ascii="Times New Roman" w:eastAsia="Times New Roman" w:hAnsi="Times New Roman" w:cs="Times New Roman"/>
          <w:sz w:val="28"/>
        </w:rPr>
        <w:t>Potrivit art.</w:t>
      </w:r>
      <w:r w:rsidR="00DF50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29 din HG NR.</w:t>
      </w:r>
      <w:r w:rsidR="00DF50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268/2007 pentru aprobarea Normelor Metodologice de aplicare a Legii nr. 448/2006 privind </w:t>
      </w:r>
      <w:proofErr w:type="spellStart"/>
      <w:r>
        <w:rPr>
          <w:rFonts w:ascii="Times New Roman" w:eastAsia="Times New Roman" w:hAnsi="Times New Roman" w:cs="Times New Roman"/>
          <w:sz w:val="28"/>
        </w:rPr>
        <w:t>protectia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si promovarea drepturilor persoanelor cu handicap republicata,</w:t>
      </w:r>
      <w:r w:rsidR="00DF50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sz w:val="28"/>
        </w:rPr>
        <w:t>modificarile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sz w:val="28"/>
        </w:rPr>
        <w:t>completarile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ulterioare,</w:t>
      </w:r>
      <w:r w:rsidR="00DF50AF">
        <w:rPr>
          <w:rFonts w:ascii="Times New Roman" w:eastAsia="Times New Roman" w:hAnsi="Times New Roman" w:cs="Times New Roman"/>
          <w:sz w:val="28"/>
        </w:rPr>
        <w:t xml:space="preserve"> persoana responsabila</w:t>
      </w:r>
      <w:r>
        <w:rPr>
          <w:rFonts w:ascii="Times New Roman" w:eastAsia="Times New Roman" w:hAnsi="Times New Roman" w:cs="Times New Roman"/>
          <w:sz w:val="28"/>
        </w:rPr>
        <w:t xml:space="preserve"> de asistenta sociala  are </w:t>
      </w:r>
      <w:proofErr w:type="spellStart"/>
      <w:r>
        <w:rPr>
          <w:rFonts w:ascii="Times New Roman" w:eastAsia="Times New Roman" w:hAnsi="Times New Roman" w:cs="Times New Roman"/>
          <w:sz w:val="28"/>
        </w:rPr>
        <w:t>obligatia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a prezenta semestrial Consiliului Local,</w:t>
      </w:r>
      <w:r w:rsidR="00DF50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un raport privind activitatea </w:t>
      </w:r>
      <w:proofErr w:type="spellStart"/>
      <w:r>
        <w:rPr>
          <w:rFonts w:ascii="Times New Roman" w:eastAsia="Times New Roman" w:hAnsi="Times New Roman" w:cs="Times New Roman"/>
          <w:sz w:val="28"/>
        </w:rPr>
        <w:t>asitentilor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personali ai persoanelor cu </w:t>
      </w:r>
      <w:proofErr w:type="spellStart"/>
      <w:r>
        <w:rPr>
          <w:rFonts w:ascii="Times New Roman" w:eastAsia="Times New Roman" w:hAnsi="Times New Roman" w:cs="Times New Roman"/>
          <w:sz w:val="28"/>
        </w:rPr>
        <w:t>dizabilitati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care sa </w:t>
      </w:r>
      <w:proofErr w:type="spellStart"/>
      <w:r>
        <w:rPr>
          <w:rFonts w:ascii="Times New Roman" w:eastAsia="Times New Roman" w:hAnsi="Times New Roman" w:cs="Times New Roman"/>
          <w:sz w:val="28"/>
        </w:rPr>
        <w:t>contina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mod obligatoriu date referitoare la:</w:t>
      </w:r>
      <w:r w:rsidR="001907A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dinamica </w:t>
      </w:r>
      <w:proofErr w:type="spellStart"/>
      <w:r>
        <w:rPr>
          <w:rFonts w:ascii="Times New Roman" w:eastAsia="Times New Roman" w:hAnsi="Times New Roman" w:cs="Times New Roman"/>
          <w:sz w:val="28"/>
        </w:rPr>
        <w:t>angajarii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asitentilor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personali,</w:t>
      </w:r>
      <w:r w:rsidR="00DF50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modalitatea de </w:t>
      </w:r>
      <w:proofErr w:type="spellStart"/>
      <w:r>
        <w:rPr>
          <w:rFonts w:ascii="Times New Roman" w:eastAsia="Times New Roman" w:hAnsi="Times New Roman" w:cs="Times New Roman"/>
          <w:sz w:val="28"/>
        </w:rPr>
        <w:t>inlocuire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acestuia pe perioada acestuia concediului de odihna;</w:t>
      </w:r>
      <w:r w:rsidR="00DF50A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numarul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asistentilor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personali </w:t>
      </w:r>
      <w:proofErr w:type="spellStart"/>
      <w:r>
        <w:rPr>
          <w:rFonts w:ascii="Times New Roman" w:eastAsia="Times New Roman" w:hAnsi="Times New Roman" w:cs="Times New Roman"/>
          <w:sz w:val="28"/>
        </w:rPr>
        <w:t>instruiti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 w:rsidR="00DF50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precum si </w:t>
      </w:r>
      <w:proofErr w:type="spellStart"/>
      <w:r>
        <w:rPr>
          <w:rFonts w:ascii="Times New Roman" w:eastAsia="Times New Roman" w:hAnsi="Times New Roman" w:cs="Times New Roman"/>
          <w:sz w:val="28"/>
        </w:rPr>
        <w:t>numarul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controale efectuate si problemele sesizate. </w:t>
      </w:r>
    </w:p>
    <w:p w14:paraId="084DBE24" w14:textId="5F976084" w:rsidR="00D13904" w:rsidRDefault="008F2E74">
      <w:pPr>
        <w:spacing w:after="0" w:line="248" w:lineRule="auto"/>
        <w:ind w:left="-15" w:right="909" w:firstLine="710"/>
        <w:jc w:val="both"/>
      </w:pPr>
      <w:r>
        <w:rPr>
          <w:rFonts w:ascii="Times New Roman" w:eastAsia="Times New Roman" w:hAnsi="Times New Roman" w:cs="Times New Roman"/>
          <w:sz w:val="28"/>
        </w:rPr>
        <w:t>In concluzie,</w:t>
      </w:r>
      <w:r w:rsidR="00DF50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apreciem ca, in </w:t>
      </w:r>
      <w:r w:rsidR="001907A1">
        <w:rPr>
          <w:rFonts w:ascii="Times New Roman" w:eastAsia="Times New Roman" w:hAnsi="Times New Roman" w:cs="Times New Roman"/>
          <w:sz w:val="28"/>
        </w:rPr>
        <w:t>al doilea</w:t>
      </w:r>
      <w:r>
        <w:rPr>
          <w:rFonts w:ascii="Times New Roman" w:eastAsia="Times New Roman" w:hAnsi="Times New Roman" w:cs="Times New Roman"/>
          <w:sz w:val="28"/>
        </w:rPr>
        <w:t xml:space="preserve"> semestru,</w:t>
      </w:r>
      <w:r w:rsidR="00DF50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al anului 202</w:t>
      </w:r>
      <w:r w:rsidR="001907A1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,</w:t>
      </w:r>
      <w:r w:rsidR="00DF50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serviciile sociale asigurate persoanelor cu handicap grav din comuna au corespuns standardelor de calitate din domeniu,</w:t>
      </w:r>
      <w:r w:rsidR="00DF50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nefiind </w:t>
      </w:r>
      <w:proofErr w:type="spellStart"/>
      <w:r>
        <w:rPr>
          <w:rFonts w:ascii="Times New Roman" w:eastAsia="Times New Roman" w:hAnsi="Times New Roman" w:cs="Times New Roman"/>
          <w:sz w:val="28"/>
        </w:rPr>
        <w:t>inregistrate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cazuri de neglijare/abuz a </w:t>
      </w:r>
      <w:proofErr w:type="spellStart"/>
      <w:r>
        <w:rPr>
          <w:rFonts w:ascii="Times New Roman" w:eastAsia="Times New Roman" w:hAnsi="Times New Roman" w:cs="Times New Roman"/>
          <w:sz w:val="28"/>
        </w:rPr>
        <w:t>pesoanelor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</w:rPr>
        <w:t>dizabilitati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asistate,</w:t>
      </w:r>
      <w:r w:rsidR="00DF50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sau de </w:t>
      </w:r>
      <w:proofErr w:type="spellStart"/>
      <w:r>
        <w:rPr>
          <w:rFonts w:ascii="Times New Roman" w:eastAsia="Times New Roman" w:hAnsi="Times New Roman" w:cs="Times New Roman"/>
          <w:sz w:val="28"/>
        </w:rPr>
        <w:t>incalcare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drepturilor acestora si este necesara adoptarea unei </w:t>
      </w:r>
      <w:proofErr w:type="spellStart"/>
      <w:r>
        <w:rPr>
          <w:rFonts w:ascii="Times New Roman" w:eastAsia="Times New Roman" w:hAnsi="Times New Roman" w:cs="Times New Roman"/>
          <w:sz w:val="28"/>
        </w:rPr>
        <w:t>hotarari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 privire la aprobarea raportului semestrial prezentat in anexa. </w:t>
      </w:r>
    </w:p>
    <w:p w14:paraId="29842659" w14:textId="77777777" w:rsidR="00D13904" w:rsidRDefault="008F2E74">
      <w:pPr>
        <w:spacing w:after="0" w:line="248" w:lineRule="auto"/>
        <w:ind w:left="-15" w:right="909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Precizez faptul ca in </w:t>
      </w:r>
      <w:proofErr w:type="spellStart"/>
      <w:r>
        <w:rPr>
          <w:rFonts w:ascii="Times New Roman" w:eastAsia="Times New Roman" w:hAnsi="Times New Roman" w:cs="Times New Roman"/>
          <w:sz w:val="28"/>
        </w:rPr>
        <w:t>situatia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acestui proiect de </w:t>
      </w:r>
      <w:proofErr w:type="spellStart"/>
      <w:r>
        <w:rPr>
          <w:rFonts w:ascii="Times New Roman" w:eastAsia="Times New Roman" w:hAnsi="Times New Roman" w:cs="Times New Roman"/>
          <w:sz w:val="28"/>
        </w:rPr>
        <w:t>hotarare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sunt incidente </w:t>
      </w:r>
      <w:proofErr w:type="spellStart"/>
      <w:r>
        <w:rPr>
          <w:rFonts w:ascii="Times New Roman" w:eastAsia="Times New Roman" w:hAnsi="Times New Roman" w:cs="Times New Roman"/>
          <w:sz w:val="28"/>
        </w:rPr>
        <w:t>urmatoarele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prevederi legale, in a </w:t>
      </w:r>
      <w:proofErr w:type="spellStart"/>
      <w:r>
        <w:rPr>
          <w:rFonts w:ascii="Times New Roman" w:eastAsia="Times New Roman" w:hAnsi="Times New Roman" w:cs="Times New Roman"/>
          <w:sz w:val="28"/>
        </w:rPr>
        <w:t>caror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implementare si aplicare a fost </w:t>
      </w:r>
      <w:proofErr w:type="spellStart"/>
      <w:r>
        <w:rPr>
          <w:rFonts w:ascii="Times New Roman" w:eastAsia="Times New Roman" w:hAnsi="Times New Roman" w:cs="Times New Roman"/>
          <w:sz w:val="28"/>
        </w:rPr>
        <w:t>eleborat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acest proiect, </w:t>
      </w:r>
      <w:proofErr w:type="spellStart"/>
      <w:r>
        <w:rPr>
          <w:rFonts w:ascii="Times New Roman" w:eastAsia="Times New Roman" w:hAnsi="Times New Roman" w:cs="Times New Roman"/>
          <w:sz w:val="28"/>
        </w:rPr>
        <w:t>dupa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sz w:val="28"/>
        </w:rPr>
        <w:t>urmeaza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14:paraId="4DBFF1CF" w14:textId="3A1328A7" w:rsidR="00D13904" w:rsidRDefault="008F2E74">
      <w:pPr>
        <w:spacing w:after="0" w:line="248" w:lineRule="auto"/>
        <w:ind w:left="720" w:right="9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-art.136 alin.1,alin.8 lit.2 OUG 57/2019 privind Codul </w:t>
      </w:r>
      <w:proofErr w:type="spellStart"/>
      <w:r>
        <w:rPr>
          <w:rFonts w:ascii="Times New Roman" w:eastAsia="Times New Roman" w:hAnsi="Times New Roman" w:cs="Times New Roman"/>
          <w:sz w:val="28"/>
        </w:rPr>
        <w:t>Adminstrativ</w:t>
      </w:r>
      <w:proofErr w:type="spellEnd"/>
      <w:r w:rsidR="00DF50AF">
        <w:rPr>
          <w:rFonts w:ascii="Times New Roman" w:eastAsia="Times New Roman" w:hAnsi="Times New Roman" w:cs="Times New Roman"/>
          <w:sz w:val="28"/>
        </w:rPr>
        <w:t xml:space="preserve">, cu </w:t>
      </w:r>
      <w:proofErr w:type="spellStart"/>
      <w:r w:rsidR="00DF50AF">
        <w:rPr>
          <w:rFonts w:ascii="Times New Roman" w:eastAsia="Times New Roman" w:hAnsi="Times New Roman" w:cs="Times New Roman"/>
          <w:sz w:val="28"/>
        </w:rPr>
        <w:t>modificarile</w:t>
      </w:r>
      <w:proofErr w:type="spellEnd"/>
      <w:r w:rsidR="00DF50AF">
        <w:rPr>
          <w:rFonts w:ascii="Times New Roman" w:eastAsia="Times New Roman" w:hAnsi="Times New Roman" w:cs="Times New Roman"/>
          <w:sz w:val="28"/>
        </w:rPr>
        <w:t xml:space="preserve"> și completările ulterioare 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14:paraId="57AC64FE" w14:textId="0C4136EA" w:rsidR="00D13904" w:rsidRDefault="008F2E74">
      <w:pPr>
        <w:spacing w:after="0" w:line="248" w:lineRule="auto"/>
        <w:ind w:left="-15" w:right="909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-art.129 alin.1 </w:t>
      </w:r>
      <w:proofErr w:type="spellStart"/>
      <w:r>
        <w:rPr>
          <w:rFonts w:ascii="Times New Roman" w:eastAsia="Times New Roman" w:hAnsi="Times New Roman" w:cs="Times New Roman"/>
          <w:sz w:val="28"/>
        </w:rPr>
        <w:t>lit.d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coroborat cu alin.7 </w:t>
      </w:r>
      <w:proofErr w:type="spellStart"/>
      <w:r>
        <w:rPr>
          <w:rFonts w:ascii="Times New Roman" w:eastAsia="Times New Roman" w:hAnsi="Times New Roman" w:cs="Times New Roman"/>
          <w:sz w:val="28"/>
        </w:rPr>
        <w:t>lit.b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din OUG 57/2019 privind Codul </w:t>
      </w:r>
      <w:proofErr w:type="spellStart"/>
      <w:r>
        <w:rPr>
          <w:rFonts w:ascii="Times New Roman" w:eastAsia="Times New Roman" w:hAnsi="Times New Roman" w:cs="Times New Roman"/>
          <w:sz w:val="28"/>
        </w:rPr>
        <w:t>Adminstrativ</w:t>
      </w:r>
      <w:proofErr w:type="spellEnd"/>
      <w:r w:rsidR="00DF50AF">
        <w:rPr>
          <w:rFonts w:ascii="Times New Roman" w:eastAsia="Times New Roman" w:hAnsi="Times New Roman" w:cs="Times New Roman"/>
          <w:sz w:val="28"/>
        </w:rPr>
        <w:t xml:space="preserve">, cu modificările și </w:t>
      </w:r>
      <w:proofErr w:type="spellStart"/>
      <w:r w:rsidR="00DF50AF">
        <w:rPr>
          <w:rFonts w:ascii="Times New Roman" w:eastAsia="Times New Roman" w:hAnsi="Times New Roman" w:cs="Times New Roman"/>
          <w:sz w:val="28"/>
        </w:rPr>
        <w:t>completarile</w:t>
      </w:r>
      <w:proofErr w:type="spellEnd"/>
      <w:r w:rsidR="00DF50AF">
        <w:rPr>
          <w:rFonts w:ascii="Times New Roman" w:eastAsia="Times New Roman" w:hAnsi="Times New Roman" w:cs="Times New Roman"/>
          <w:sz w:val="28"/>
        </w:rPr>
        <w:t xml:space="preserve"> ulterioare 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14:paraId="0BAB5977" w14:textId="77777777" w:rsidR="00D13904" w:rsidRDefault="008F2E74">
      <w:pPr>
        <w:spacing w:after="0" w:line="248" w:lineRule="auto"/>
        <w:ind w:left="-15" w:right="909" w:firstLine="7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-art.40 alin.2 din Legea nr.448/2006priivind </w:t>
      </w:r>
      <w:proofErr w:type="spellStart"/>
      <w:r>
        <w:rPr>
          <w:rFonts w:ascii="Times New Roman" w:eastAsia="Times New Roman" w:hAnsi="Times New Roman" w:cs="Times New Roman"/>
          <w:sz w:val="28"/>
        </w:rPr>
        <w:t>protectia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si promovarea drepturilor persoanelor cu </w:t>
      </w:r>
      <w:proofErr w:type="spellStart"/>
      <w:r>
        <w:rPr>
          <w:rFonts w:ascii="Times New Roman" w:eastAsia="Times New Roman" w:hAnsi="Times New Roman" w:cs="Times New Roman"/>
          <w:sz w:val="28"/>
        </w:rPr>
        <w:t>handicap,republicata,cu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modificarile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sz w:val="28"/>
        </w:rPr>
        <w:t>completarile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ulterioare; </w:t>
      </w:r>
    </w:p>
    <w:p w14:paraId="4793E101" w14:textId="77777777" w:rsidR="00D13904" w:rsidRDefault="008F2E74">
      <w:pPr>
        <w:spacing w:after="0" w:line="248" w:lineRule="auto"/>
        <w:ind w:left="-15" w:right="909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-art.29 alin.1 din H.G NR. 268/2007 pentru aprobarea Normelor metodologice de aplicare a prevederilor Legii nr.448/2006,cu </w:t>
      </w:r>
      <w:proofErr w:type="spellStart"/>
      <w:r>
        <w:rPr>
          <w:rFonts w:ascii="Times New Roman" w:eastAsia="Times New Roman" w:hAnsi="Times New Roman" w:cs="Times New Roman"/>
          <w:sz w:val="28"/>
        </w:rPr>
        <w:t>modificarile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sz w:val="28"/>
        </w:rPr>
        <w:t>completarile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ulterioare. </w:t>
      </w:r>
    </w:p>
    <w:p w14:paraId="3B0526B4" w14:textId="1AB82E7D" w:rsidR="00D13904" w:rsidRDefault="008F2E74" w:rsidP="0070450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F50AF"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Avand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vedere cele prezentate mai sus, consider necesar si oportun proiectul de </w:t>
      </w:r>
      <w:proofErr w:type="spellStart"/>
      <w:r>
        <w:rPr>
          <w:rFonts w:ascii="Times New Roman" w:eastAsia="Times New Roman" w:hAnsi="Times New Roman" w:cs="Times New Roman"/>
          <w:sz w:val="28"/>
        </w:rPr>
        <w:t>hotarare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Cambria" w:eastAsia="Cambria" w:hAnsi="Cambria" w:cs="Cambria"/>
          <w:b/>
          <w:sz w:val="28"/>
        </w:rPr>
        <w:t xml:space="preserve">privind aprobarea „Raportului privind activitatea </w:t>
      </w:r>
      <w:proofErr w:type="spellStart"/>
      <w:r>
        <w:rPr>
          <w:rFonts w:ascii="Cambria" w:eastAsia="Cambria" w:hAnsi="Cambria" w:cs="Cambria"/>
          <w:b/>
          <w:sz w:val="28"/>
        </w:rPr>
        <w:t>desfăşurată</w:t>
      </w:r>
      <w:proofErr w:type="spellEnd"/>
      <w:r>
        <w:rPr>
          <w:rFonts w:ascii="Cambria" w:eastAsia="Cambria" w:hAnsi="Cambria" w:cs="Cambria"/>
          <w:b/>
          <w:sz w:val="28"/>
        </w:rPr>
        <w:t xml:space="preserve"> de </w:t>
      </w:r>
      <w:proofErr w:type="spellStart"/>
      <w:r>
        <w:rPr>
          <w:rFonts w:ascii="Cambria" w:eastAsia="Cambria" w:hAnsi="Cambria" w:cs="Cambria"/>
          <w:b/>
          <w:sz w:val="28"/>
        </w:rPr>
        <w:t>asistenţii</w:t>
      </w:r>
      <w:proofErr w:type="spellEnd"/>
      <w:r>
        <w:rPr>
          <w:rFonts w:ascii="Cambria" w:eastAsia="Cambria" w:hAnsi="Cambria" w:cs="Cambria"/>
          <w:b/>
          <w:sz w:val="28"/>
        </w:rPr>
        <w:t xml:space="preserve"> personali ai persoanelor cu handicap grav pe  semestrul I</w:t>
      </w:r>
      <w:r w:rsidR="00DC5A87">
        <w:rPr>
          <w:rFonts w:ascii="Cambria" w:eastAsia="Cambria" w:hAnsi="Cambria" w:cs="Cambria"/>
          <w:b/>
          <w:sz w:val="28"/>
        </w:rPr>
        <w:t>I</w:t>
      </w:r>
      <w:r>
        <w:rPr>
          <w:rFonts w:ascii="Cambria" w:eastAsia="Cambria" w:hAnsi="Cambria" w:cs="Cambria"/>
          <w:b/>
          <w:sz w:val="28"/>
        </w:rPr>
        <w:t xml:space="preserve">  al anului 202</w:t>
      </w:r>
      <w:r w:rsidR="00664884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t xml:space="preserve">, </w:t>
      </w:r>
      <w:proofErr w:type="spellStart"/>
      <w:r>
        <w:rPr>
          <w:rFonts w:ascii="Cambria" w:eastAsia="Cambria" w:hAnsi="Cambria" w:cs="Cambria"/>
          <w:b/>
          <w:sz w:val="28"/>
        </w:rPr>
        <w:t>angajaţi</w:t>
      </w:r>
      <w:proofErr w:type="spellEnd"/>
      <w:r>
        <w:rPr>
          <w:rFonts w:ascii="Cambria" w:eastAsia="Cambria" w:hAnsi="Cambria" w:cs="Cambria"/>
          <w:b/>
          <w:sz w:val="28"/>
        </w:rPr>
        <w:t xml:space="preserve"> ai </w:t>
      </w:r>
      <w:proofErr w:type="spellStart"/>
      <w:r>
        <w:rPr>
          <w:rFonts w:ascii="Cambria" w:eastAsia="Cambria" w:hAnsi="Cambria" w:cs="Cambria"/>
          <w:b/>
          <w:sz w:val="28"/>
        </w:rPr>
        <w:t>Primariei</w:t>
      </w:r>
      <w:proofErr w:type="spellEnd"/>
      <w:r>
        <w:rPr>
          <w:rFonts w:ascii="Cambria" w:eastAsia="Cambria" w:hAnsi="Cambria" w:cs="Cambria"/>
          <w:b/>
          <w:sz w:val="28"/>
        </w:rPr>
        <w:t xml:space="preserve">  comunei </w:t>
      </w:r>
      <w:r w:rsidR="00704502">
        <w:rPr>
          <w:rFonts w:ascii="Cambria" w:eastAsia="Cambria" w:hAnsi="Cambria" w:cs="Cambria"/>
          <w:b/>
          <w:sz w:val="28"/>
        </w:rPr>
        <w:t>Ocoliș</w:t>
      </w:r>
      <w:r>
        <w:rPr>
          <w:rFonts w:ascii="Cambria" w:eastAsia="Cambria" w:hAnsi="Cambria" w:cs="Cambria"/>
          <w:b/>
          <w:sz w:val="28"/>
        </w:rPr>
        <w:t xml:space="preserve">“, </w:t>
      </w:r>
      <w:proofErr w:type="spellStart"/>
      <w:r>
        <w:rPr>
          <w:rFonts w:ascii="Cambria" w:eastAsia="Cambria" w:hAnsi="Cambria" w:cs="Cambria"/>
          <w:b/>
          <w:sz w:val="28"/>
        </w:rPr>
        <w:t>judeţul</w:t>
      </w:r>
      <w:proofErr w:type="spellEnd"/>
      <w:r>
        <w:rPr>
          <w:rFonts w:ascii="Cambria" w:eastAsia="Cambria" w:hAnsi="Cambria" w:cs="Cambria"/>
          <w:b/>
          <w:sz w:val="28"/>
        </w:rPr>
        <w:t xml:space="preserve"> </w:t>
      </w:r>
      <w:r w:rsidR="00704502">
        <w:rPr>
          <w:rFonts w:ascii="Cambria" w:eastAsia="Cambria" w:hAnsi="Cambria" w:cs="Cambria"/>
          <w:b/>
          <w:sz w:val="28"/>
        </w:rPr>
        <w:t xml:space="preserve">Alba . </w:t>
      </w:r>
      <w:r>
        <w:rPr>
          <w:rFonts w:ascii="Cambria" w:eastAsia="Cambria" w:hAnsi="Cambria" w:cs="Cambria"/>
          <w:b/>
          <w:sz w:val="28"/>
        </w:rPr>
        <w:t xml:space="preserve"> </w:t>
      </w:r>
    </w:p>
    <w:p w14:paraId="4FAAA174" w14:textId="38F16529" w:rsidR="00D13904" w:rsidRDefault="008F2E74" w:rsidP="00704502">
      <w:pPr>
        <w:spacing w:after="231" w:line="248" w:lineRule="auto"/>
        <w:ind w:right="907" w:firstLine="708"/>
        <w:jc w:val="both"/>
      </w:pPr>
      <w:r>
        <w:rPr>
          <w:rFonts w:ascii="Cambria" w:eastAsia="Cambria" w:hAnsi="Cambria" w:cs="Cambria"/>
          <w:sz w:val="28"/>
        </w:rPr>
        <w:t>Pentru aceste considerente,</w:t>
      </w:r>
      <w:r w:rsidR="00704502">
        <w:rPr>
          <w:rFonts w:ascii="Cambria" w:eastAsia="Cambria" w:hAnsi="Cambria" w:cs="Cambria"/>
          <w:sz w:val="28"/>
        </w:rPr>
        <w:t xml:space="preserve"> </w:t>
      </w:r>
      <w:r>
        <w:rPr>
          <w:rFonts w:ascii="Cambria" w:eastAsia="Cambria" w:hAnsi="Cambria" w:cs="Cambria"/>
          <w:sz w:val="28"/>
        </w:rPr>
        <w:t xml:space="preserve">propun analizarea </w:t>
      </w:r>
      <w:r w:rsidR="00704502">
        <w:rPr>
          <w:rFonts w:ascii="Cambria" w:eastAsia="Cambria" w:hAnsi="Cambria" w:cs="Cambria"/>
          <w:sz w:val="28"/>
        </w:rPr>
        <w:t xml:space="preserve">și aprobarea în </w:t>
      </w:r>
      <w:proofErr w:type="spellStart"/>
      <w:r w:rsidR="00704502">
        <w:rPr>
          <w:rFonts w:ascii="Cambria" w:eastAsia="Cambria" w:hAnsi="Cambria" w:cs="Cambria"/>
          <w:sz w:val="28"/>
        </w:rPr>
        <w:t>sedinta</w:t>
      </w:r>
      <w:proofErr w:type="spellEnd"/>
      <w:r w:rsidR="00704502">
        <w:rPr>
          <w:rFonts w:ascii="Cambria" w:eastAsia="Cambria" w:hAnsi="Cambria" w:cs="Cambria"/>
          <w:sz w:val="28"/>
        </w:rPr>
        <w:t xml:space="preserve"> consiliului local a proiectului de </w:t>
      </w:r>
      <w:proofErr w:type="spellStart"/>
      <w:r w:rsidR="00704502">
        <w:rPr>
          <w:rFonts w:ascii="Cambria" w:eastAsia="Cambria" w:hAnsi="Cambria" w:cs="Cambria"/>
          <w:sz w:val="28"/>
        </w:rPr>
        <w:t>hotarare</w:t>
      </w:r>
      <w:proofErr w:type="spellEnd"/>
      <w:r w:rsidR="00704502">
        <w:rPr>
          <w:rFonts w:ascii="Cambria" w:eastAsia="Cambria" w:hAnsi="Cambria" w:cs="Cambria"/>
          <w:sz w:val="28"/>
        </w:rPr>
        <w:t xml:space="preserve"> . </w:t>
      </w:r>
    </w:p>
    <w:p w14:paraId="4F61F778" w14:textId="0BB61DF4" w:rsidR="00D13904" w:rsidRDefault="008F2E74" w:rsidP="00704502">
      <w:pPr>
        <w:spacing w:after="221"/>
        <w:ind w:right="132"/>
        <w:jc w:val="center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7C5FA303" w14:textId="77777777" w:rsidR="00D13904" w:rsidRDefault="008F2E74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FDA3EC" w14:textId="77777777" w:rsidR="00D13904" w:rsidRDefault="008F2E74">
      <w:pPr>
        <w:spacing w:after="0"/>
        <w:ind w:left="10" w:right="19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PRIMAR,  </w:t>
      </w:r>
    </w:p>
    <w:p w14:paraId="4C867C0F" w14:textId="77777777" w:rsidR="00D13904" w:rsidRDefault="008F2E74">
      <w:pPr>
        <w:spacing w:after="0"/>
        <w:ind w:right="13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E5237DE" w14:textId="7ED7844D" w:rsidR="00D13904" w:rsidRDefault="00704502">
      <w:pPr>
        <w:spacing w:after="0"/>
        <w:ind w:left="10" w:right="19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Jucan Alin Alexandru </w:t>
      </w:r>
    </w:p>
    <w:p w14:paraId="1336397C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14:paraId="22480ADD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0D57855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876299F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827A34F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3B0F2C7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65E9768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5E345D4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AFA8FB6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9680DB7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7E2DBBA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5145BE4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9161445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F1457C2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A778C43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74CB791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52AE541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9A9D592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372E554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9D4B68E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06C6D21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AA37B76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CC403B5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6CF062E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F2CDADF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6D54D6A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007C263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4B91280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B079DBC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E3ADF42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393B606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4BAF639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384ADDE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40EEA39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B3C7EF9" w14:textId="2CFB85AB" w:rsidR="00D13904" w:rsidRDefault="008F2E74">
      <w:pPr>
        <w:spacing w:after="95"/>
      </w:pPr>
      <w:r>
        <w:rPr>
          <w:sz w:val="20"/>
        </w:rPr>
        <w:lastRenderedPageBreak/>
        <w:t xml:space="preserve"> </w:t>
      </w:r>
    </w:p>
    <w:p w14:paraId="0EDE5AD1" w14:textId="4843C929" w:rsidR="00D13904" w:rsidRDefault="00D13904">
      <w:pPr>
        <w:spacing w:after="0"/>
      </w:pPr>
    </w:p>
    <w:p w14:paraId="034EC50B" w14:textId="77777777" w:rsidR="00D13904" w:rsidRDefault="008F2E74">
      <w:pPr>
        <w:spacing w:after="41"/>
      </w:pPr>
      <w:r>
        <w:rPr>
          <w:rFonts w:ascii="Times New Roman" w:eastAsia="Times New Roman" w:hAnsi="Times New Roman" w:cs="Times New Roman"/>
        </w:rPr>
        <w:t xml:space="preserve"> </w:t>
      </w:r>
    </w:p>
    <w:p w14:paraId="7FE9E48D" w14:textId="77777777" w:rsidR="00D13904" w:rsidRDefault="008F2E74">
      <w:pPr>
        <w:spacing w:after="214"/>
        <w:ind w:right="132"/>
        <w:jc w:val="center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4AF1DFD9" w14:textId="77777777" w:rsidR="00D13904" w:rsidRDefault="008F2E74">
      <w:pPr>
        <w:spacing w:after="0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sectPr w:rsidR="00D13904">
      <w:footerReference w:type="even" r:id="rId8"/>
      <w:footerReference w:type="default" r:id="rId9"/>
      <w:footerReference w:type="first" r:id="rId10"/>
      <w:pgSz w:w="11899" w:h="16841"/>
      <w:pgMar w:top="343" w:right="0" w:bottom="497" w:left="81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DA252" w14:textId="77777777" w:rsidR="00A628F4" w:rsidRDefault="00A628F4">
      <w:pPr>
        <w:spacing w:after="0" w:line="240" w:lineRule="auto"/>
      </w:pPr>
      <w:r>
        <w:separator/>
      </w:r>
    </w:p>
  </w:endnote>
  <w:endnote w:type="continuationSeparator" w:id="0">
    <w:p w14:paraId="1F2C5030" w14:textId="77777777" w:rsidR="00A628F4" w:rsidRDefault="00A62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9272C" w14:textId="77777777" w:rsidR="00D13904" w:rsidRDefault="008F2E74">
    <w:pPr>
      <w:spacing w:after="0"/>
      <w:ind w:right="917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>
        <w:rPr>
          <w:b/>
          <w:sz w:val="20"/>
        </w:rPr>
        <w:t>9</w:t>
      </w:r>
    </w:fldSimple>
    <w:r>
      <w:rPr>
        <w:sz w:val="20"/>
      </w:rPr>
      <w:t xml:space="preserve"> </w:t>
    </w:r>
  </w:p>
  <w:p w14:paraId="61307D21" w14:textId="77777777" w:rsidR="00D13904" w:rsidRDefault="008F2E74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B7DCA" w14:textId="30E20EF0" w:rsidR="00D13904" w:rsidRDefault="00D13904">
    <w:pPr>
      <w:spacing w:after="0"/>
      <w:ind w:right="917"/>
      <w:jc w:val="center"/>
    </w:pPr>
  </w:p>
  <w:p w14:paraId="69759DF3" w14:textId="77777777" w:rsidR="00D13904" w:rsidRDefault="008F2E74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C6ACB" w14:textId="77777777" w:rsidR="00D13904" w:rsidRDefault="008F2E74">
    <w:pPr>
      <w:spacing w:after="0"/>
      <w:ind w:right="917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>
        <w:rPr>
          <w:b/>
          <w:sz w:val="20"/>
        </w:rPr>
        <w:t>9</w:t>
      </w:r>
    </w:fldSimple>
    <w:r>
      <w:rPr>
        <w:sz w:val="20"/>
      </w:rPr>
      <w:t xml:space="preserve"> </w:t>
    </w:r>
  </w:p>
  <w:p w14:paraId="5599B168" w14:textId="77777777" w:rsidR="00D13904" w:rsidRDefault="008F2E74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24054" w14:textId="77777777" w:rsidR="00A628F4" w:rsidRDefault="00A628F4">
      <w:pPr>
        <w:spacing w:after="0" w:line="240" w:lineRule="auto"/>
      </w:pPr>
      <w:r>
        <w:separator/>
      </w:r>
    </w:p>
  </w:footnote>
  <w:footnote w:type="continuationSeparator" w:id="0">
    <w:p w14:paraId="512A521B" w14:textId="77777777" w:rsidR="00A628F4" w:rsidRDefault="00A62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761A0"/>
    <w:multiLevelType w:val="hybridMultilevel"/>
    <w:tmpl w:val="29E234F2"/>
    <w:lvl w:ilvl="0" w:tplc="F3E64316">
      <w:start w:val="1"/>
      <w:numFmt w:val="decimal"/>
      <w:lvlText w:val="%1."/>
      <w:lvlJc w:val="left"/>
      <w:pPr>
        <w:ind w:left="345" w:hanging="360"/>
      </w:pPr>
      <w:rPr>
        <w:rFonts w:hint="default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065" w:hanging="360"/>
      </w:pPr>
    </w:lvl>
    <w:lvl w:ilvl="2" w:tplc="0418001B" w:tentative="1">
      <w:start w:val="1"/>
      <w:numFmt w:val="lowerRoman"/>
      <w:lvlText w:val="%3."/>
      <w:lvlJc w:val="right"/>
      <w:pPr>
        <w:ind w:left="1785" w:hanging="180"/>
      </w:pPr>
    </w:lvl>
    <w:lvl w:ilvl="3" w:tplc="0418000F" w:tentative="1">
      <w:start w:val="1"/>
      <w:numFmt w:val="decimal"/>
      <w:lvlText w:val="%4."/>
      <w:lvlJc w:val="left"/>
      <w:pPr>
        <w:ind w:left="2505" w:hanging="360"/>
      </w:pPr>
    </w:lvl>
    <w:lvl w:ilvl="4" w:tplc="04180019" w:tentative="1">
      <w:start w:val="1"/>
      <w:numFmt w:val="lowerLetter"/>
      <w:lvlText w:val="%5."/>
      <w:lvlJc w:val="left"/>
      <w:pPr>
        <w:ind w:left="3225" w:hanging="360"/>
      </w:pPr>
    </w:lvl>
    <w:lvl w:ilvl="5" w:tplc="0418001B" w:tentative="1">
      <w:start w:val="1"/>
      <w:numFmt w:val="lowerRoman"/>
      <w:lvlText w:val="%6."/>
      <w:lvlJc w:val="right"/>
      <w:pPr>
        <w:ind w:left="3945" w:hanging="180"/>
      </w:pPr>
    </w:lvl>
    <w:lvl w:ilvl="6" w:tplc="0418000F" w:tentative="1">
      <w:start w:val="1"/>
      <w:numFmt w:val="decimal"/>
      <w:lvlText w:val="%7."/>
      <w:lvlJc w:val="left"/>
      <w:pPr>
        <w:ind w:left="4665" w:hanging="360"/>
      </w:pPr>
    </w:lvl>
    <w:lvl w:ilvl="7" w:tplc="04180019" w:tentative="1">
      <w:start w:val="1"/>
      <w:numFmt w:val="lowerLetter"/>
      <w:lvlText w:val="%8."/>
      <w:lvlJc w:val="left"/>
      <w:pPr>
        <w:ind w:left="5385" w:hanging="360"/>
      </w:pPr>
    </w:lvl>
    <w:lvl w:ilvl="8" w:tplc="0418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04D5D80"/>
    <w:multiLevelType w:val="hybridMultilevel"/>
    <w:tmpl w:val="88102E1C"/>
    <w:lvl w:ilvl="0" w:tplc="39945DBE">
      <w:start w:val="1"/>
      <w:numFmt w:val="bullet"/>
      <w:lvlText w:val="-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84254E">
      <w:start w:val="1"/>
      <w:numFmt w:val="bullet"/>
      <w:lvlText w:val="o"/>
      <w:lvlJc w:val="left"/>
      <w:pPr>
        <w:ind w:left="18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AE415E">
      <w:start w:val="1"/>
      <w:numFmt w:val="bullet"/>
      <w:lvlText w:val="▪"/>
      <w:lvlJc w:val="left"/>
      <w:pPr>
        <w:ind w:left="25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8696CE">
      <w:start w:val="1"/>
      <w:numFmt w:val="bullet"/>
      <w:lvlText w:val="•"/>
      <w:lvlJc w:val="left"/>
      <w:pPr>
        <w:ind w:left="32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DA91A2">
      <w:start w:val="1"/>
      <w:numFmt w:val="bullet"/>
      <w:lvlText w:val="o"/>
      <w:lvlJc w:val="left"/>
      <w:pPr>
        <w:ind w:left="39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C8E28">
      <w:start w:val="1"/>
      <w:numFmt w:val="bullet"/>
      <w:lvlText w:val="▪"/>
      <w:lvlJc w:val="left"/>
      <w:pPr>
        <w:ind w:left="46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74CAEE">
      <w:start w:val="1"/>
      <w:numFmt w:val="bullet"/>
      <w:lvlText w:val="•"/>
      <w:lvlJc w:val="left"/>
      <w:pPr>
        <w:ind w:left="54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34F7F0">
      <w:start w:val="1"/>
      <w:numFmt w:val="bullet"/>
      <w:lvlText w:val="o"/>
      <w:lvlJc w:val="left"/>
      <w:pPr>
        <w:ind w:left="61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B6335E">
      <w:start w:val="1"/>
      <w:numFmt w:val="bullet"/>
      <w:lvlText w:val="▪"/>
      <w:lvlJc w:val="left"/>
      <w:pPr>
        <w:ind w:left="68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FB3079"/>
    <w:multiLevelType w:val="hybridMultilevel"/>
    <w:tmpl w:val="7CC62DA4"/>
    <w:lvl w:ilvl="0" w:tplc="50FEA466">
      <w:start w:val="2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86F8C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16E5F8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E6DD40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DC0A16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A6CCC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9EA5C8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7873F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3AEC08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DF59D2"/>
    <w:multiLevelType w:val="hybridMultilevel"/>
    <w:tmpl w:val="3B9C52B8"/>
    <w:lvl w:ilvl="0" w:tplc="E42E5EA0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602CD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3641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0C81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FE2E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E807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3E32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D650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25E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3F0DB6"/>
    <w:multiLevelType w:val="hybridMultilevel"/>
    <w:tmpl w:val="5EE87C6A"/>
    <w:lvl w:ilvl="0" w:tplc="5BC60F7E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0AC4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200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B8FE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445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7687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0E3E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401D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8E86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B81528"/>
    <w:multiLevelType w:val="hybridMultilevel"/>
    <w:tmpl w:val="C0C269FC"/>
    <w:lvl w:ilvl="0" w:tplc="53A8A3E4">
      <w:start w:val="1"/>
      <w:numFmt w:val="bullet"/>
      <w:lvlText w:val="-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5CD418">
      <w:start w:val="1"/>
      <w:numFmt w:val="bullet"/>
      <w:lvlText w:val="o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9468C2">
      <w:start w:val="1"/>
      <w:numFmt w:val="bullet"/>
      <w:lvlText w:val="▪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3E76A0">
      <w:start w:val="1"/>
      <w:numFmt w:val="bullet"/>
      <w:lvlText w:val="•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100E8E">
      <w:start w:val="1"/>
      <w:numFmt w:val="bullet"/>
      <w:lvlText w:val="o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30200A">
      <w:start w:val="1"/>
      <w:numFmt w:val="bullet"/>
      <w:lvlText w:val="▪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64DBC0">
      <w:start w:val="1"/>
      <w:numFmt w:val="bullet"/>
      <w:lvlText w:val="•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A60368">
      <w:start w:val="1"/>
      <w:numFmt w:val="bullet"/>
      <w:lvlText w:val="o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CE1A8E">
      <w:start w:val="1"/>
      <w:numFmt w:val="bullet"/>
      <w:lvlText w:val="▪"/>
      <w:lvlJc w:val="left"/>
      <w:pPr>
        <w:ind w:left="68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4609695">
    <w:abstractNumId w:val="1"/>
  </w:num>
  <w:num w:numId="2" w16cid:durableId="1556964234">
    <w:abstractNumId w:val="3"/>
  </w:num>
  <w:num w:numId="3" w16cid:durableId="1744716760">
    <w:abstractNumId w:val="5"/>
  </w:num>
  <w:num w:numId="4" w16cid:durableId="747577030">
    <w:abstractNumId w:val="4"/>
  </w:num>
  <w:num w:numId="5" w16cid:durableId="932931952">
    <w:abstractNumId w:val="2"/>
  </w:num>
  <w:num w:numId="6" w16cid:durableId="159096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904"/>
    <w:rsid w:val="00161D3B"/>
    <w:rsid w:val="001907A1"/>
    <w:rsid w:val="00192633"/>
    <w:rsid w:val="001A16B2"/>
    <w:rsid w:val="001C0A53"/>
    <w:rsid w:val="001C0F10"/>
    <w:rsid w:val="001D379D"/>
    <w:rsid w:val="0025218A"/>
    <w:rsid w:val="002D7172"/>
    <w:rsid w:val="003C68DE"/>
    <w:rsid w:val="003D314D"/>
    <w:rsid w:val="00664884"/>
    <w:rsid w:val="00704502"/>
    <w:rsid w:val="007B1051"/>
    <w:rsid w:val="00874F42"/>
    <w:rsid w:val="008E3E8D"/>
    <w:rsid w:val="008F2E74"/>
    <w:rsid w:val="009335FC"/>
    <w:rsid w:val="00944FB9"/>
    <w:rsid w:val="009905E9"/>
    <w:rsid w:val="009E7D6D"/>
    <w:rsid w:val="00A628F4"/>
    <w:rsid w:val="00B7059B"/>
    <w:rsid w:val="00B75EDA"/>
    <w:rsid w:val="00B92215"/>
    <w:rsid w:val="00D13904"/>
    <w:rsid w:val="00D52B6E"/>
    <w:rsid w:val="00DC2D39"/>
    <w:rsid w:val="00DC5A87"/>
    <w:rsid w:val="00DF50AF"/>
    <w:rsid w:val="00E44E3C"/>
    <w:rsid w:val="00ED55F8"/>
    <w:rsid w:val="00F1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94F1"/>
  <w15:docId w15:val="{A7B09569-2660-4023-918E-C9D4B62A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2" w:line="249" w:lineRule="auto"/>
      <w:ind w:left="10" w:right="916" w:hanging="10"/>
      <w:jc w:val="center"/>
      <w:outlineLvl w:val="0"/>
    </w:pPr>
    <w:rPr>
      <w:rFonts w:ascii="Cambria" w:eastAsia="Cambria" w:hAnsi="Cambria" w:cs="Cambria"/>
      <w:b/>
      <w:color w:val="000000"/>
      <w:sz w:val="28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4" w:line="268" w:lineRule="auto"/>
      <w:ind w:left="10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Cambria" w:eastAsia="Cambria" w:hAnsi="Cambria" w:cs="Cambria"/>
      <w:b/>
      <w:color w:val="000000"/>
      <w:sz w:val="28"/>
    </w:rPr>
  </w:style>
  <w:style w:type="character" w:customStyle="1" w:styleId="Titlu2Caracter">
    <w:name w:val="Titlu 2 Caracter"/>
    <w:link w:val="Titlu2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B70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7059B"/>
    <w:rPr>
      <w:rFonts w:ascii="Calibri" w:eastAsia="Calibri" w:hAnsi="Calibri" w:cs="Calibri"/>
      <w:color w:val="000000"/>
    </w:rPr>
  </w:style>
  <w:style w:type="paragraph" w:styleId="Listparagraf">
    <w:name w:val="List Paragraph"/>
    <w:basedOn w:val="Normal"/>
    <w:uiPriority w:val="34"/>
    <w:qFormat/>
    <w:rsid w:val="00B7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983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</dc:creator>
  <cp:keywords/>
  <cp:lastModifiedBy>Primaria Ocolis</cp:lastModifiedBy>
  <cp:revision>5</cp:revision>
  <cp:lastPrinted>2025-02-27T07:19:00Z</cp:lastPrinted>
  <dcterms:created xsi:type="dcterms:W3CDTF">2025-02-24T07:32:00Z</dcterms:created>
  <dcterms:modified xsi:type="dcterms:W3CDTF">2025-02-27T07:24:00Z</dcterms:modified>
</cp:coreProperties>
</file>