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30C5D893" w:rsidR="005E1A2E" w:rsidRPr="005612DE" w:rsidRDefault="005E1A2E" w:rsidP="005612D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69CAB9FF" w14:textId="79E3BC90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PROIECT DE HOTĂRÂRE NR. </w:t>
      </w:r>
      <w:r w:rsidR="005612DE">
        <w:rPr>
          <w:rFonts w:ascii="Times New Roman" w:hAnsi="Times New Roman"/>
          <w:b/>
          <w:sz w:val="28"/>
          <w:szCs w:val="28"/>
        </w:rPr>
        <w:t>2</w:t>
      </w:r>
      <w:r w:rsidR="00E469C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 w:rsidR="007B5569">
        <w:rPr>
          <w:rFonts w:ascii="Times New Roman" w:hAnsi="Times New Roman"/>
          <w:b/>
          <w:sz w:val="28"/>
          <w:szCs w:val="28"/>
        </w:rPr>
        <w:t>0</w:t>
      </w:r>
      <w:r w:rsidR="005612D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</w:t>
      </w:r>
      <w:r w:rsidR="005612D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 w:rsidR="00E469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68D98E" w14:textId="77777777" w:rsid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5612DE">
        <w:rPr>
          <w:rFonts w:ascii="Times New Roman" w:hAnsi="Times New Roman"/>
          <w:b/>
          <w:sz w:val="24"/>
          <w:szCs w:val="24"/>
        </w:rPr>
        <w:t xml:space="preserve"> rectificării </w:t>
      </w:r>
      <w:r>
        <w:rPr>
          <w:rFonts w:ascii="Times New Roman" w:hAnsi="Times New Roman"/>
          <w:b/>
          <w:sz w:val="24"/>
          <w:szCs w:val="24"/>
        </w:rPr>
        <w:t xml:space="preserve"> bugetului local al comunei Ocoliș pentru anul 202</w:t>
      </w:r>
      <w:r w:rsidR="00E469C3">
        <w:rPr>
          <w:rFonts w:ascii="Times New Roman" w:hAnsi="Times New Roman"/>
          <w:b/>
          <w:sz w:val="24"/>
          <w:szCs w:val="24"/>
        </w:rPr>
        <w:t>5</w:t>
      </w:r>
    </w:p>
    <w:p w14:paraId="7505B28D" w14:textId="2EEAF294" w:rsidR="005E1A2E" w:rsidRP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Luând act de:</w:t>
      </w:r>
    </w:p>
    <w:p w14:paraId="67AB700A" w14:textId="56D5D60D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Referatul de aprobare al proiectului de hotărâre  al  primarului comunei Ocoliș în calitate de initiator, înregistrat cu nr. </w:t>
      </w:r>
      <w:r w:rsidR="007B5569">
        <w:rPr>
          <w:rFonts w:ascii="Times New Roman" w:eastAsia="Times New Roman" w:hAnsi="Times New Roman"/>
          <w:sz w:val="28"/>
          <w:szCs w:val="28"/>
          <w:lang w:val="en-US"/>
        </w:rPr>
        <w:t>______</w:t>
      </w:r>
      <w:r>
        <w:rPr>
          <w:rFonts w:ascii="Times New Roman" w:eastAsia="Times New Roman" w:hAnsi="Times New Roman"/>
          <w:sz w:val="28"/>
          <w:szCs w:val="28"/>
          <w:lang w:val="en-US"/>
        </w:rPr>
        <w:t>/</w:t>
      </w:r>
      <w:r w:rsidR="007B5569">
        <w:rPr>
          <w:rFonts w:ascii="Times New Roman" w:eastAsia="Times New Roman" w:hAnsi="Times New Roman"/>
          <w:sz w:val="28"/>
          <w:szCs w:val="28"/>
          <w:lang w:val="en-US"/>
        </w:rPr>
        <w:t>_________</w:t>
      </w:r>
      <w:r>
        <w:rPr>
          <w:rFonts w:ascii="Times New Roman" w:eastAsia="Times New Roman" w:hAnsi="Times New Roman"/>
          <w:sz w:val="28"/>
          <w:szCs w:val="28"/>
          <w:lang w:val="en-US"/>
        </w:rPr>
        <w:t>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și r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eferat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ul de specialitate nr. </w:t>
      </w:r>
      <w:r w:rsidR="007B5569">
        <w:rPr>
          <w:rFonts w:ascii="Times New Roman" w:eastAsia="Times New Roman" w:hAnsi="Times New Roman"/>
          <w:sz w:val="28"/>
          <w:szCs w:val="28"/>
          <w:lang w:val="en-US"/>
        </w:rPr>
        <w:t>______</w:t>
      </w:r>
      <w:r>
        <w:rPr>
          <w:rFonts w:ascii="Times New Roman" w:eastAsia="Times New Roman" w:hAnsi="Times New Roman"/>
          <w:sz w:val="28"/>
          <w:szCs w:val="28"/>
          <w:lang w:val="en-US"/>
        </w:rPr>
        <w:t>/</w:t>
      </w:r>
      <w:r w:rsidR="007B5569">
        <w:rPr>
          <w:rFonts w:ascii="Times New Roman" w:eastAsia="Times New Roman" w:hAnsi="Times New Roman"/>
          <w:sz w:val="28"/>
          <w:szCs w:val="28"/>
          <w:lang w:val="en-US"/>
        </w:rPr>
        <w:t>____________</w:t>
      </w:r>
      <w:r>
        <w:rPr>
          <w:rFonts w:ascii="Times New Roman" w:eastAsia="Times New Roman" w:hAnsi="Times New Roman"/>
          <w:sz w:val="28"/>
          <w:szCs w:val="28"/>
          <w:lang w:val="en-US"/>
        </w:rPr>
        <w:t>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sz w:val="28"/>
          <w:szCs w:val="28"/>
          <w:lang w:val="en-US"/>
        </w:rPr>
        <w:t>,  întocmit de catre compartimentul  contabilitate;</w:t>
      </w:r>
    </w:p>
    <w:p w14:paraId="5DC9DB5E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sz w:val="28"/>
          <w:szCs w:val="28"/>
          <w:lang w:val="en-US"/>
        </w:rPr>
        <w:t>În conformitate cu:</w:t>
      </w:r>
    </w:p>
    <w:p w14:paraId="23F19518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prevederile art. 1 alin. (2) lit. a), art. 2 alin. (5) – (8), art. 8 lit. b),  art. 19 alin. (1) lit. a), art. 20 alin. (1), art. 25  şi ale art. 26 din  Legea nr. 273/2006 privind finanţele publice locale, actualizată; </w:t>
      </w:r>
    </w:p>
    <w:p w14:paraId="05F17B6F" w14:textId="19440011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prevederile  Legii nr. 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9</w:t>
      </w:r>
      <w:r>
        <w:rPr>
          <w:rFonts w:ascii="Times New Roman" w:eastAsia="Times New Roman" w:hAnsi="Times New Roman"/>
          <w:sz w:val="28"/>
          <w:szCs w:val="28"/>
          <w:lang w:val="en-US"/>
        </w:rPr>
        <w:t>/202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sz w:val="28"/>
          <w:szCs w:val="28"/>
          <w:lang w:val="en-US"/>
        </w:rPr>
        <w:t>, privind bugetul de stat pe anul 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4FF06C84" w14:textId="7CB52D0B" w:rsidR="005E1A2E" w:rsidRDefault="005E1A2E" w:rsidP="005612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 prevederile art. 129, alin. (4), lit. a) din OUG nr. 57/ 2019, privind Codul 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administrativ, cu modificările și completările ulterioare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; </w:t>
      </w:r>
    </w:p>
    <w:p w14:paraId="2812E7E6" w14:textId="7F6EE27E" w:rsidR="005E1A2E" w:rsidRPr="005612D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În temeiul art. 139. alin. (1) şi (3) lit. a)  şi art. 196 alin. (1) lit. a) din OUG nr. 57/ 2019, privind Codul 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administrative, cu modificările și completările ulterioare</w:t>
      </w:r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231B9983" w14:textId="370B7A8A" w:rsidR="005E1A2E" w:rsidRPr="005612DE" w:rsidRDefault="005E1A2E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PROPUNE : </w:t>
      </w:r>
    </w:p>
    <w:p w14:paraId="74DD0BDB" w14:textId="66E1EC90" w:rsidR="005E1A2E" w:rsidRDefault="005E1A2E" w:rsidP="005E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Aprobarea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rectificării </w:t>
      </w:r>
      <w:r>
        <w:rPr>
          <w:rFonts w:ascii="Times New Roman" w:eastAsia="Times New Roman" w:hAnsi="Times New Roman"/>
          <w:sz w:val="28"/>
          <w:szCs w:val="28"/>
          <w:lang w:val="en-US"/>
        </w:rPr>
        <w:t>bugetului local al comunei OCOLIȘ  pentru anul 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, </w:t>
      </w:r>
      <w:r>
        <w:rPr>
          <w:rFonts w:ascii="Times New Roman" w:eastAsia="Times New Roman" w:hAnsi="Times New Roman"/>
          <w:sz w:val="28"/>
          <w:szCs w:val="28"/>
          <w:lang w:val="en-US"/>
        </w:rPr>
        <w:t>conform anexei nr. 1, care face parte integrantă din prezentul proiect de   hotărâre.</w:t>
      </w:r>
    </w:p>
    <w:p w14:paraId="6DD26DFC" w14:textId="3CD4E82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Art. 2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Aprobarea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actualizării </w:t>
      </w:r>
      <w:r>
        <w:rPr>
          <w:rFonts w:ascii="Times New Roman" w:eastAsia="Times New Roman" w:hAnsi="Times New Roman"/>
          <w:sz w:val="28"/>
          <w:szCs w:val="28"/>
          <w:lang w:val="en-US"/>
        </w:rPr>
        <w:t>listei de investiţii pentru anul 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D3E64">
        <w:rPr>
          <w:rFonts w:ascii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conform anexei nr. 2 la prezentul proiect de  hotărâre. </w:t>
      </w:r>
    </w:p>
    <w:p w14:paraId="3CD24140" w14:textId="0C4B74AA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5612DE">
        <w:rPr>
          <w:rFonts w:eastAsia="Times New Roman" w:cs="Times New Roman"/>
          <w:b/>
          <w:bCs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0D8C598E" w:rsidR="005E1A2E" w:rsidRDefault="005E1A2E" w:rsidP="005E1A2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5612DE">
        <w:rPr>
          <w:rFonts w:eastAsia="Times New Roman" w:cs="Times New Roman"/>
          <w:b/>
          <w:sz w:val="28"/>
          <w:szCs w:val="28"/>
          <w:lang w:val="it-IT"/>
        </w:rPr>
        <w:t>4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Prezenta hoatarare se va comunica :</w:t>
      </w:r>
    </w:p>
    <w:p w14:paraId="41C751C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Institutia Prefectului Judetul Alba ;</w:t>
      </w:r>
    </w:p>
    <w:p w14:paraId="169810F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Primariei comunei Ocolis ;</w:t>
      </w:r>
    </w:p>
    <w:p w14:paraId="62CE8706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D-lui Primar ;</w:t>
      </w:r>
    </w:p>
    <w:p w14:paraId="281EE818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Compartiment financiar- contabil;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dosar Hotărâri.</w:t>
      </w:r>
    </w:p>
    <w:p w14:paraId="2C0D7BF4" w14:textId="4E68DDCB" w:rsidR="005E1A2E" w:rsidRDefault="005E1A2E" w:rsidP="005612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se va aduce la cunostinta cetatenilor prin afisare la sediul Consiliului Local al comunei Ocolis.</w:t>
      </w:r>
    </w:p>
    <w:p w14:paraId="26F957A8" w14:textId="77777777" w:rsidR="00A9756C" w:rsidRPr="005612DE" w:rsidRDefault="00A9756C" w:rsidP="005612DE">
      <w:pPr>
        <w:pStyle w:val="Standard"/>
        <w:jc w:val="both"/>
        <w:rPr>
          <w:sz w:val="28"/>
          <w:szCs w:val="28"/>
        </w:rPr>
      </w:pPr>
    </w:p>
    <w:p w14:paraId="1C58FC56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en-US" w:eastAsia="hi-IN" w:bidi="hi-IN"/>
        </w:rPr>
        <w:tab/>
        <w:t xml:space="preserve"> </w:t>
      </w: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                                                                      Contrasemnează ,</w:t>
      </w:r>
    </w:p>
    <w:p w14:paraId="1CD527AA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Secretar general al  comunei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Paraschiva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3682D"/>
    <w:rsid w:val="00081C0B"/>
    <w:rsid w:val="00286C75"/>
    <w:rsid w:val="00355DF4"/>
    <w:rsid w:val="003F3BC8"/>
    <w:rsid w:val="00411E2F"/>
    <w:rsid w:val="005612DE"/>
    <w:rsid w:val="0056653F"/>
    <w:rsid w:val="005E0311"/>
    <w:rsid w:val="005E1A2E"/>
    <w:rsid w:val="007B5569"/>
    <w:rsid w:val="00847B76"/>
    <w:rsid w:val="008C47C1"/>
    <w:rsid w:val="00940D39"/>
    <w:rsid w:val="00A9756C"/>
    <w:rsid w:val="00C35CB7"/>
    <w:rsid w:val="00C70074"/>
    <w:rsid w:val="00C7392D"/>
    <w:rsid w:val="00CD3E64"/>
    <w:rsid w:val="00D011BC"/>
    <w:rsid w:val="00DF343D"/>
    <w:rsid w:val="00E469C3"/>
    <w:rsid w:val="00EA42CA"/>
    <w:rsid w:val="00F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5</cp:revision>
  <cp:lastPrinted>2025-04-01T05:46:00Z</cp:lastPrinted>
  <dcterms:created xsi:type="dcterms:W3CDTF">2025-04-08T11:11:00Z</dcterms:created>
  <dcterms:modified xsi:type="dcterms:W3CDTF">2025-04-08T11:30:00Z</dcterms:modified>
</cp:coreProperties>
</file>