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06F" w:rsidRDefault="00DF406F" w:rsidP="00DF406F">
      <w:pPr>
        <w:spacing w:after="0" w:line="265" w:lineRule="auto"/>
        <w:ind w:left="356" w:right="266" w:hanging="10"/>
        <w:jc w:val="center"/>
      </w:pPr>
      <w:bookmarkStart w:id="0" w:name="_GoBack"/>
      <w:bookmarkEnd w:id="0"/>
      <w:r>
        <w:t>JUDEȚUL ALBA</w:t>
      </w:r>
    </w:p>
    <w:p w:rsidR="00DF406F" w:rsidRDefault="00DF406F" w:rsidP="00DF406F">
      <w:pPr>
        <w:spacing w:after="0" w:line="216" w:lineRule="auto"/>
        <w:ind w:left="2270" w:right="1879" w:hanging="154"/>
        <w:jc w:val="center"/>
        <w:rPr>
          <w:sz w:val="20"/>
        </w:rPr>
      </w:pPr>
      <w:r>
        <w:rPr>
          <w:sz w:val="20"/>
        </w:rPr>
        <w:t>CONSILIUL LOCAL AL COMUNEI OCOLIȘ</w:t>
      </w:r>
    </w:p>
    <w:p w:rsidR="00DF406F" w:rsidRDefault="00DF406F" w:rsidP="00DF406F">
      <w:pPr>
        <w:spacing w:after="0" w:line="216" w:lineRule="auto"/>
        <w:ind w:left="2270" w:right="1879" w:hanging="154"/>
        <w:jc w:val="center"/>
        <w:rPr>
          <w:sz w:val="20"/>
        </w:rPr>
      </w:pPr>
      <w:r>
        <w:rPr>
          <w:sz w:val="20"/>
        </w:rPr>
        <w:t xml:space="preserve">Comuna Ocoliș, sat. Ocoliș , nr. 152, </w:t>
      </w:r>
    </w:p>
    <w:p w:rsidR="00DF406F" w:rsidRDefault="00DF406F" w:rsidP="00DF406F">
      <w:pPr>
        <w:spacing w:after="0" w:line="216" w:lineRule="auto"/>
        <w:ind w:left="2270" w:right="1879" w:hanging="154"/>
        <w:jc w:val="center"/>
      </w:pPr>
      <w:r>
        <w:rPr>
          <w:sz w:val="20"/>
        </w:rPr>
        <w:t xml:space="preserve"> CUI 4561910</w:t>
      </w:r>
    </w:p>
    <w:p w:rsidR="00DF406F" w:rsidRDefault="00DF406F" w:rsidP="00DF406F">
      <w:pPr>
        <w:spacing w:after="0" w:line="259" w:lineRule="auto"/>
        <w:ind w:left="0" w:right="194" w:firstLine="0"/>
        <w:jc w:val="center"/>
        <w:rPr>
          <w:sz w:val="20"/>
        </w:rPr>
      </w:pPr>
      <w:r>
        <w:rPr>
          <w:sz w:val="20"/>
        </w:rPr>
        <w:t xml:space="preserve"> </w:t>
      </w:r>
      <w:r>
        <w:rPr>
          <w:sz w:val="20"/>
          <w:u w:val="single" w:color="000000"/>
        </w:rPr>
        <w:t xml:space="preserve">Tel. 0258700888  </w:t>
      </w:r>
      <w:r>
        <w:rPr>
          <w:sz w:val="20"/>
        </w:rPr>
        <w:t>Fax: 0258700888</w:t>
      </w:r>
    </w:p>
    <w:p w:rsidR="00DF406F" w:rsidRDefault="00DF406F" w:rsidP="00DF406F">
      <w:pPr>
        <w:spacing w:after="0" w:line="259" w:lineRule="auto"/>
        <w:ind w:left="0" w:right="194" w:firstLine="0"/>
        <w:jc w:val="center"/>
      </w:pPr>
      <w:r>
        <w:rPr>
          <w:sz w:val="20"/>
        </w:rPr>
        <w:t>e-mail : ocolis@ab.e-adm.ro</w:t>
      </w:r>
    </w:p>
    <w:p w:rsidR="00DF406F" w:rsidRDefault="00DF406F" w:rsidP="00DF406F">
      <w:pPr>
        <w:spacing w:after="452" w:line="259" w:lineRule="auto"/>
        <w:ind w:left="504" w:right="-310" w:firstLine="0"/>
        <w:jc w:val="left"/>
      </w:pPr>
      <w:r>
        <w:rPr>
          <w:noProof/>
          <w:sz w:val="22"/>
        </w:rPr>
        <mc:AlternateContent>
          <mc:Choice Requires="wpg">
            <w:drawing>
              <wp:inline distT="0" distB="0" distL="0" distR="0" wp14:anchorId="37BE9F19" wp14:editId="26EA624B">
                <wp:extent cx="5833872" cy="4572"/>
                <wp:effectExtent l="0" t="0" r="0" b="0"/>
                <wp:docPr id="208896" name="Group 208896"/>
                <wp:cNvGraphicFramePr/>
                <a:graphic xmlns:a="http://schemas.openxmlformats.org/drawingml/2006/main">
                  <a:graphicData uri="http://schemas.microsoft.com/office/word/2010/wordprocessingGroup">
                    <wpg:wgp>
                      <wpg:cNvGrpSpPr/>
                      <wpg:grpSpPr>
                        <a:xfrm>
                          <a:off x="0" y="0"/>
                          <a:ext cx="5833872" cy="4572"/>
                          <a:chOff x="0" y="0"/>
                          <a:chExt cx="5833872" cy="4572"/>
                        </a:xfrm>
                      </wpg:grpSpPr>
                      <wps:wsp>
                        <wps:cNvPr id="208895" name="Shape 208895"/>
                        <wps:cNvSpPr/>
                        <wps:spPr>
                          <a:xfrm>
                            <a:off x="0" y="0"/>
                            <a:ext cx="5833872" cy="4572"/>
                          </a:xfrm>
                          <a:custGeom>
                            <a:avLst/>
                            <a:gdLst/>
                            <a:ahLst/>
                            <a:cxnLst/>
                            <a:rect l="0" t="0" r="0" b="0"/>
                            <a:pathLst>
                              <a:path w="5833872" h="4572">
                                <a:moveTo>
                                  <a:pt x="0" y="2286"/>
                                </a:moveTo>
                                <a:lnTo>
                                  <a:pt x="5833872" y="2286"/>
                                </a:lnTo>
                              </a:path>
                            </a:pathLst>
                          </a:custGeom>
                          <a:noFill/>
                          <a:ln w="4572" cap="flat" cmpd="sng" algn="ctr">
                            <a:solidFill>
                              <a:srgbClr val="000000"/>
                            </a:solidFill>
                            <a:prstDash val="solid"/>
                            <a:miter lim="100000"/>
                          </a:ln>
                          <a:effectLst/>
                        </wps:spPr>
                        <wps:bodyPr/>
                      </wps:wsp>
                    </wpg:wgp>
                  </a:graphicData>
                </a:graphic>
              </wp:inline>
            </w:drawing>
          </mc:Choice>
          <mc:Fallback>
            <w:pict>
              <v:group w14:anchorId="35B38F06" id="Group 208896" o:spid="_x0000_s1026" style="width:459.35pt;height:.35pt;mso-position-horizontal-relative:char;mso-position-vertical-relative:line" coordsize="583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">
                <v:shape id="Shape 208895" o:spid="_x0000_s1027" style="position:absolute;width:58338;height:45;visibility:visible;mso-wrap-style:square;v-text-anchor:top" coordsize="583387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" path="m,2286r5833872,e" filled="f" strokeweight=".36pt">
                  <v:stroke miterlimit="1" joinstyle="miter"/>
                  <v:path arrowok="t" textboxrect="0,0,5833872,4572"/>
                </v:shape>
                <w10:anchorlock/>
              </v:group>
            </w:pict>
          </mc:Fallback>
        </mc:AlternateContent>
      </w:r>
    </w:p>
    <w:p w:rsidR="00DF406F" w:rsidRDefault="00DF406F" w:rsidP="00DF406F">
      <w:pPr>
        <w:spacing w:after="0"/>
        <w:ind w:left="1721" w:right="1663" w:firstLine="1843"/>
      </w:pPr>
      <w:r>
        <w:t>PROIECT DE HOTĂRÂRE</w:t>
      </w:r>
    </w:p>
    <w:p w:rsidR="00DF406F" w:rsidRDefault="00A0043C" w:rsidP="00A0043C">
      <w:pPr>
        <w:spacing w:after="0"/>
        <w:ind w:left="1721" w:right="1663" w:firstLine="1843"/>
      </w:pPr>
      <w:r>
        <w:t xml:space="preserve">      </w:t>
      </w:r>
      <w:r w:rsidR="00DF406F">
        <w:t xml:space="preserve">Nr. </w:t>
      </w:r>
      <w:r>
        <w:t xml:space="preserve">9 </w:t>
      </w:r>
      <w:r w:rsidR="00DF406F">
        <w:t xml:space="preserve"> din : </w:t>
      </w:r>
      <w:r>
        <w:t>04.02.</w:t>
      </w:r>
      <w:r w:rsidR="00DF406F">
        <w:t xml:space="preserve"> 2020 </w:t>
      </w:r>
    </w:p>
    <w:p w:rsidR="00DF406F" w:rsidRDefault="00DF406F" w:rsidP="00A0043C">
      <w:pPr>
        <w:spacing w:after="0"/>
        <w:ind w:left="1721" w:right="1663" w:firstLine="1843"/>
        <w:jc w:val="center"/>
      </w:pPr>
      <w:r>
        <w:t>privind aprobarea Regulamentului de organizare și funcționare al Consiliului local al comunei Ocoliș</w:t>
      </w:r>
    </w:p>
    <w:p w:rsidR="00DF406F" w:rsidRDefault="00DF406F" w:rsidP="00DF406F">
      <w:pPr>
        <w:spacing w:after="0"/>
        <w:ind w:left="1721" w:right="1663" w:firstLine="1843"/>
      </w:pPr>
    </w:p>
    <w:p w:rsidR="00DF406F" w:rsidRDefault="00DF406F" w:rsidP="00DF406F">
      <w:pPr>
        <w:spacing w:after="3" w:line="265" w:lineRule="auto"/>
        <w:ind w:left="10" w:right="14" w:hanging="10"/>
        <w:jc w:val="right"/>
      </w:pPr>
      <w:r>
        <w:t xml:space="preserve">Consiliul Local al comunei Ocoliș , întrunit în </w:t>
      </w:r>
      <w:proofErr w:type="spellStart"/>
      <w:r>
        <w:t>sedință</w:t>
      </w:r>
      <w:proofErr w:type="spellEnd"/>
      <w:r>
        <w:t xml:space="preserve"> publică ordinară din data de</w:t>
      </w:r>
    </w:p>
    <w:p w:rsidR="00DF406F" w:rsidRDefault="00DF406F" w:rsidP="00DF406F">
      <w:pPr>
        <w:spacing w:after="29"/>
        <w:ind w:left="21" w:right="3578" w:firstLine="0"/>
      </w:pPr>
      <w:r>
        <w:t xml:space="preserve">______________, la sediul </w:t>
      </w:r>
      <w:proofErr w:type="spellStart"/>
      <w:r>
        <w:t>Primariei</w:t>
      </w:r>
      <w:proofErr w:type="spellEnd"/>
      <w:r>
        <w:t xml:space="preserve"> comunei Ocoliș ; Luând în dezbatere:</w:t>
      </w:r>
    </w:p>
    <w:p w:rsidR="00DF406F" w:rsidRDefault="00DF406F" w:rsidP="00DF406F">
      <w:pPr>
        <w:numPr>
          <w:ilvl w:val="0"/>
          <w:numId w:val="1"/>
        </w:numPr>
        <w:ind w:right="14" w:firstLine="727"/>
      </w:pPr>
      <w:r>
        <w:t>Proiectul de hotărâre nr.  privind aprobarea Regulamentului de organizare și funcționare al Consiliului local al comunei Ocoliș ;</w:t>
      </w:r>
    </w:p>
    <w:p w:rsidR="00DF406F" w:rsidRDefault="00DF406F" w:rsidP="00DF406F">
      <w:pPr>
        <w:numPr>
          <w:ilvl w:val="0"/>
          <w:numId w:val="1"/>
        </w:numPr>
        <w:spacing w:after="3" w:line="265" w:lineRule="auto"/>
        <w:ind w:right="14" w:firstLine="727"/>
      </w:pPr>
      <w:r>
        <w:t xml:space="preserve">Referatul de aprobare al domnului primar în calitatea sa de inițiator, cu nr. </w:t>
      </w:r>
      <w:r w:rsidR="00A0043C">
        <w:t>268</w:t>
      </w:r>
      <w:r>
        <w:t xml:space="preserve"> din :</w:t>
      </w:r>
      <w:r w:rsidR="00A0043C">
        <w:t xml:space="preserve"> 04.02.2020</w:t>
      </w:r>
      <w:r>
        <w:t>,</w:t>
      </w:r>
    </w:p>
    <w:p w:rsidR="00DF406F" w:rsidRDefault="00DF406F" w:rsidP="00DF406F">
      <w:pPr>
        <w:numPr>
          <w:ilvl w:val="0"/>
          <w:numId w:val="1"/>
        </w:numPr>
        <w:ind w:right="14" w:firstLine="727"/>
      </w:pPr>
      <w:r>
        <w:t>raportul de specialitate nr.</w:t>
      </w:r>
      <w:r w:rsidR="00A0043C">
        <w:t xml:space="preserve"> 215</w:t>
      </w:r>
      <w:r>
        <w:t xml:space="preserve"> din : </w:t>
      </w:r>
      <w:r w:rsidR="00A0043C">
        <w:t>30.01.2020</w:t>
      </w:r>
      <w:r>
        <w:t>, întocmit de către</w:t>
      </w:r>
      <w:r w:rsidR="00A0043C">
        <w:t xml:space="preserve"> secretarul general al comunei </w:t>
      </w:r>
      <w:r>
        <w:t>;</w:t>
      </w:r>
    </w:p>
    <w:p w:rsidR="00DF406F" w:rsidRDefault="00DF406F" w:rsidP="00DF406F">
      <w:pPr>
        <w:numPr>
          <w:ilvl w:val="0"/>
          <w:numId w:val="1"/>
        </w:numPr>
        <w:spacing w:after="3" w:line="265" w:lineRule="auto"/>
        <w:ind w:right="14" w:firstLine="727"/>
      </w:pPr>
      <w:r>
        <w:t>Avizul comisiilor de specialitate nr. 1, 2 și 3 ale Consiliului local al comunei Ocoliș;</w:t>
      </w:r>
    </w:p>
    <w:p w:rsidR="00DF406F" w:rsidRDefault="00DF406F" w:rsidP="00DF406F">
      <w:pPr>
        <w:ind w:left="742" w:right="14" w:firstLine="0"/>
      </w:pPr>
      <w:r>
        <w:rPr>
          <w:noProof/>
        </w:rPr>
        <w:drawing>
          <wp:anchor distT="0" distB="0" distL="114300" distR="114300" simplePos="0" relativeHeight="251659264" behindDoc="0" locked="0" layoutInCell="1" allowOverlap="0" wp14:anchorId="08C9936B" wp14:editId="38291DE1">
            <wp:simplePos x="0" y="0"/>
            <wp:positionH relativeFrom="page">
              <wp:posOffset>315468</wp:posOffset>
            </wp:positionH>
            <wp:positionV relativeFrom="page">
              <wp:posOffset>3826764</wp:posOffset>
            </wp:positionV>
            <wp:extent cx="105156" cy="32004"/>
            <wp:effectExtent l="0" t="0" r="0" b="0"/>
            <wp:wrapTopAndBottom/>
            <wp:docPr id="208893" name="Picture 208893"/>
            <wp:cNvGraphicFramePr/>
            <a:graphic xmlns:a="http://schemas.openxmlformats.org/drawingml/2006/main">
              <a:graphicData uri="http://schemas.openxmlformats.org/drawingml/2006/picture">
                <pic:pic xmlns:pic="http://schemas.openxmlformats.org/drawingml/2006/picture">
                  <pic:nvPicPr>
                    <pic:cNvPr id="208893" name="Picture 208893"/>
                    <pic:cNvPicPr/>
                  </pic:nvPicPr>
                  <pic:blipFill>
                    <a:blip r:embed="rId5"/>
                    <a:stretch>
                      <a:fillRect/>
                    </a:stretch>
                  </pic:blipFill>
                  <pic:spPr>
                    <a:xfrm>
                      <a:off x="0" y="0"/>
                      <a:ext cx="105156" cy="32004"/>
                    </a:xfrm>
                    <a:prstGeom prst="rect">
                      <a:avLst/>
                    </a:prstGeom>
                  </pic:spPr>
                </pic:pic>
              </a:graphicData>
            </a:graphic>
          </wp:anchor>
        </w:drawing>
      </w:r>
      <w:r>
        <w:rPr>
          <w:noProof/>
        </w:rPr>
        <w:drawing>
          <wp:anchor distT="0" distB="0" distL="114300" distR="114300" simplePos="0" relativeHeight="251660288" behindDoc="0" locked="0" layoutInCell="1" allowOverlap="0" wp14:anchorId="1C6C0872" wp14:editId="778CD0BB">
            <wp:simplePos x="0" y="0"/>
            <wp:positionH relativeFrom="page">
              <wp:posOffset>379476</wp:posOffset>
            </wp:positionH>
            <wp:positionV relativeFrom="page">
              <wp:posOffset>6542532</wp:posOffset>
            </wp:positionV>
            <wp:extent cx="4572" cy="4573"/>
            <wp:effectExtent l="0" t="0" r="0" b="0"/>
            <wp:wrapSquare wrapText="bothSides"/>
            <wp:docPr id="2175" name="Picture 2175"/>
            <wp:cNvGraphicFramePr/>
            <a:graphic xmlns:a="http://schemas.openxmlformats.org/drawingml/2006/main">
              <a:graphicData uri="http://schemas.openxmlformats.org/drawingml/2006/picture">
                <pic:pic xmlns:pic="http://schemas.openxmlformats.org/drawingml/2006/picture">
                  <pic:nvPicPr>
                    <pic:cNvPr id="2175" name="Picture 2175"/>
                    <pic:cNvPicPr/>
                  </pic:nvPicPr>
                  <pic:blipFill>
                    <a:blip r:embed="rId6"/>
                    <a:stretch>
                      <a:fillRect/>
                    </a:stretch>
                  </pic:blipFill>
                  <pic:spPr>
                    <a:xfrm>
                      <a:off x="0" y="0"/>
                      <a:ext cx="4572" cy="4573"/>
                    </a:xfrm>
                    <a:prstGeom prst="rect">
                      <a:avLst/>
                    </a:prstGeom>
                  </pic:spPr>
                </pic:pic>
              </a:graphicData>
            </a:graphic>
          </wp:anchor>
        </w:drawing>
      </w:r>
      <w:r>
        <w:rPr>
          <w:noProof/>
        </w:rPr>
        <w:drawing>
          <wp:anchor distT="0" distB="0" distL="114300" distR="114300" simplePos="0" relativeHeight="251661312" behindDoc="0" locked="0" layoutInCell="1" allowOverlap="0" wp14:anchorId="70309589" wp14:editId="12E58F80">
            <wp:simplePos x="0" y="0"/>
            <wp:positionH relativeFrom="page">
              <wp:posOffset>356616</wp:posOffset>
            </wp:positionH>
            <wp:positionV relativeFrom="page">
              <wp:posOffset>6547104</wp:posOffset>
            </wp:positionV>
            <wp:extent cx="4572" cy="4572"/>
            <wp:effectExtent l="0" t="0" r="0" b="0"/>
            <wp:wrapSquare wrapText="bothSides"/>
            <wp:docPr id="2177" name="Picture 2177"/>
            <wp:cNvGraphicFramePr/>
            <a:graphic xmlns:a="http://schemas.openxmlformats.org/drawingml/2006/main">
              <a:graphicData uri="http://schemas.openxmlformats.org/drawingml/2006/picture">
                <pic:pic xmlns:pic="http://schemas.openxmlformats.org/drawingml/2006/picture">
                  <pic:nvPicPr>
                    <pic:cNvPr id="2177" name="Picture 2177"/>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2336" behindDoc="0" locked="0" layoutInCell="1" allowOverlap="0" wp14:anchorId="0BBED62E" wp14:editId="332B4A6D">
            <wp:simplePos x="0" y="0"/>
            <wp:positionH relativeFrom="page">
              <wp:posOffset>365760</wp:posOffset>
            </wp:positionH>
            <wp:positionV relativeFrom="page">
              <wp:posOffset>6547104</wp:posOffset>
            </wp:positionV>
            <wp:extent cx="4572" cy="4572"/>
            <wp:effectExtent l="0" t="0" r="0" b="0"/>
            <wp:wrapSquare wrapText="bothSides"/>
            <wp:docPr id="2176" name="Picture 2176"/>
            <wp:cNvGraphicFramePr/>
            <a:graphic xmlns:a="http://schemas.openxmlformats.org/drawingml/2006/main">
              <a:graphicData uri="http://schemas.openxmlformats.org/drawingml/2006/picture">
                <pic:pic xmlns:pic="http://schemas.openxmlformats.org/drawingml/2006/picture">
                  <pic:nvPicPr>
                    <pic:cNvPr id="2176" name="Picture 2176"/>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3360" behindDoc="0" locked="0" layoutInCell="1" allowOverlap="0" wp14:anchorId="1ED2F56A" wp14:editId="1E1DB7BB">
            <wp:simplePos x="0" y="0"/>
            <wp:positionH relativeFrom="page">
              <wp:posOffset>338328</wp:posOffset>
            </wp:positionH>
            <wp:positionV relativeFrom="page">
              <wp:posOffset>6551676</wp:posOffset>
            </wp:positionV>
            <wp:extent cx="4572" cy="4572"/>
            <wp:effectExtent l="0" t="0" r="0" b="0"/>
            <wp:wrapSquare wrapText="bothSides"/>
            <wp:docPr id="2179" name="Picture 2179"/>
            <wp:cNvGraphicFramePr/>
            <a:graphic xmlns:a="http://schemas.openxmlformats.org/drawingml/2006/main">
              <a:graphicData uri="http://schemas.openxmlformats.org/drawingml/2006/picture">
                <pic:pic xmlns:pic="http://schemas.openxmlformats.org/drawingml/2006/picture">
                  <pic:nvPicPr>
                    <pic:cNvPr id="2179" name="Picture 2179"/>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4384" behindDoc="0" locked="0" layoutInCell="1" allowOverlap="0" wp14:anchorId="751E3AB3" wp14:editId="23BEE6F4">
            <wp:simplePos x="0" y="0"/>
            <wp:positionH relativeFrom="page">
              <wp:posOffset>347472</wp:posOffset>
            </wp:positionH>
            <wp:positionV relativeFrom="page">
              <wp:posOffset>6551676</wp:posOffset>
            </wp:positionV>
            <wp:extent cx="4572" cy="4572"/>
            <wp:effectExtent l="0" t="0" r="0" b="0"/>
            <wp:wrapSquare wrapText="bothSides"/>
            <wp:docPr id="2178" name="Picture 2178"/>
            <wp:cNvGraphicFramePr/>
            <a:graphic xmlns:a="http://schemas.openxmlformats.org/drawingml/2006/main">
              <a:graphicData uri="http://schemas.openxmlformats.org/drawingml/2006/picture">
                <pic:pic xmlns:pic="http://schemas.openxmlformats.org/drawingml/2006/picture">
                  <pic:nvPicPr>
                    <pic:cNvPr id="2178" name="Picture 2178"/>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5408" behindDoc="0" locked="0" layoutInCell="1" allowOverlap="0" wp14:anchorId="6DAEF747" wp14:editId="6C515A6C">
            <wp:simplePos x="0" y="0"/>
            <wp:positionH relativeFrom="page">
              <wp:posOffset>329184</wp:posOffset>
            </wp:positionH>
            <wp:positionV relativeFrom="page">
              <wp:posOffset>6556248</wp:posOffset>
            </wp:positionV>
            <wp:extent cx="4572" cy="4572"/>
            <wp:effectExtent l="0" t="0" r="0" b="0"/>
            <wp:wrapSquare wrapText="bothSides"/>
            <wp:docPr id="2180" name="Picture 2180"/>
            <wp:cNvGraphicFramePr/>
            <a:graphic xmlns:a="http://schemas.openxmlformats.org/drawingml/2006/main">
              <a:graphicData uri="http://schemas.openxmlformats.org/drawingml/2006/picture">
                <pic:pic xmlns:pic="http://schemas.openxmlformats.org/drawingml/2006/picture">
                  <pic:nvPicPr>
                    <pic:cNvPr id="2180" name="Picture 2180"/>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6432" behindDoc="0" locked="0" layoutInCell="1" allowOverlap="0" wp14:anchorId="0806D65A" wp14:editId="0959EA94">
            <wp:simplePos x="0" y="0"/>
            <wp:positionH relativeFrom="page">
              <wp:posOffset>320040</wp:posOffset>
            </wp:positionH>
            <wp:positionV relativeFrom="page">
              <wp:posOffset>6560820</wp:posOffset>
            </wp:positionV>
            <wp:extent cx="4572" cy="4572"/>
            <wp:effectExtent l="0" t="0" r="0" b="0"/>
            <wp:wrapSquare wrapText="bothSides"/>
            <wp:docPr id="2181" name="Picture 2181"/>
            <wp:cNvGraphicFramePr/>
            <a:graphic xmlns:a="http://schemas.openxmlformats.org/drawingml/2006/main">
              <a:graphicData uri="http://schemas.openxmlformats.org/drawingml/2006/picture">
                <pic:pic xmlns:pic="http://schemas.openxmlformats.org/drawingml/2006/picture">
                  <pic:nvPicPr>
                    <pic:cNvPr id="2181" name="Picture 2181"/>
                    <pic:cNvPicPr/>
                  </pic:nvPicPr>
                  <pic:blipFill>
                    <a:blip r:embed="rId6"/>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67456" behindDoc="0" locked="0" layoutInCell="1" allowOverlap="0" wp14:anchorId="5988E5DD" wp14:editId="73E72EAB">
            <wp:simplePos x="0" y="0"/>
            <wp:positionH relativeFrom="page">
              <wp:posOffset>315468</wp:posOffset>
            </wp:positionH>
            <wp:positionV relativeFrom="page">
              <wp:posOffset>6569964</wp:posOffset>
            </wp:positionV>
            <wp:extent cx="4572" cy="4572"/>
            <wp:effectExtent l="0" t="0" r="0" b="0"/>
            <wp:wrapSquare wrapText="bothSides"/>
            <wp:docPr id="2182" name="Picture 2182"/>
            <wp:cNvGraphicFramePr/>
            <a:graphic xmlns:a="http://schemas.openxmlformats.org/drawingml/2006/main">
              <a:graphicData uri="http://schemas.openxmlformats.org/drawingml/2006/picture">
                <pic:pic xmlns:pic="http://schemas.openxmlformats.org/drawingml/2006/picture">
                  <pic:nvPicPr>
                    <pic:cNvPr id="2182" name="Picture 2182"/>
                    <pic:cNvPicPr/>
                  </pic:nvPicPr>
                  <pic:blipFill>
                    <a:blip r:embed="rId6"/>
                    <a:stretch>
                      <a:fillRect/>
                    </a:stretch>
                  </pic:blipFill>
                  <pic:spPr>
                    <a:xfrm>
                      <a:off x="0" y="0"/>
                      <a:ext cx="4572" cy="4572"/>
                    </a:xfrm>
                    <a:prstGeom prst="rect">
                      <a:avLst/>
                    </a:prstGeom>
                  </pic:spPr>
                </pic:pic>
              </a:graphicData>
            </a:graphic>
          </wp:anchor>
        </w:drawing>
      </w:r>
      <w:r>
        <w:t>Luând în considerare:</w:t>
      </w:r>
    </w:p>
    <w:p w:rsidR="00DF406F" w:rsidRDefault="00DF406F" w:rsidP="00DF406F">
      <w:pPr>
        <w:numPr>
          <w:ilvl w:val="0"/>
          <w:numId w:val="1"/>
        </w:numPr>
        <w:spacing w:after="96"/>
        <w:ind w:right="14" w:firstLine="727"/>
      </w:pPr>
      <w:r>
        <w:t xml:space="preserve">Art. 129, alin.(2), </w:t>
      </w:r>
      <w:proofErr w:type="spellStart"/>
      <w:r>
        <w:t>lit</w:t>
      </w:r>
      <w:proofErr w:type="spellEnd"/>
      <w:r>
        <w:t xml:space="preserve"> a), alin (3), lit. a) și art. 632 din Ordonanța de Urgență nr. 57/2019 din 3 iulie 2019 privind Codul administrativ;</w:t>
      </w:r>
    </w:p>
    <w:p w:rsidR="00DF406F" w:rsidRDefault="00DF406F" w:rsidP="00DF406F">
      <w:pPr>
        <w:spacing w:after="361"/>
        <w:ind w:left="21" w:right="14" w:firstLine="598"/>
      </w:pPr>
      <w:r>
        <w:t>În temeiul art. 139, alin. (1) și art. 196, alin. l, lit. a din Ordonanța de Urgență nr. 57/2019 din 3 iulie 2019 privind Codul administrativ:</w:t>
      </w:r>
    </w:p>
    <w:p w:rsidR="00DF406F" w:rsidRDefault="00DF406F" w:rsidP="00DF406F">
      <w:pPr>
        <w:spacing w:after="239" w:line="259" w:lineRule="auto"/>
        <w:ind w:left="708" w:right="713" w:hanging="10"/>
        <w:jc w:val="center"/>
      </w:pPr>
      <w:r>
        <w:rPr>
          <w:sz w:val="26"/>
        </w:rPr>
        <w:t>HOTĂRĂȘTE</w:t>
      </w:r>
    </w:p>
    <w:p w:rsidR="00DF406F" w:rsidRDefault="00DF406F" w:rsidP="00DF406F">
      <w:pPr>
        <w:spacing w:after="43"/>
        <w:ind w:left="21" w:right="14" w:firstLine="648"/>
      </w:pPr>
      <w:r>
        <w:t>Art. 1 Se aprobă Regulamentul de organizare și funcționare al Consiliului local al comunei Ocoliș , conform anexei nr. 1, parte integrantă din prezenta hotărâre.</w:t>
      </w:r>
    </w:p>
    <w:p w:rsidR="00DF406F" w:rsidRDefault="00DF406F" w:rsidP="00DF406F">
      <w:pPr>
        <w:spacing w:after="0" w:line="265" w:lineRule="auto"/>
        <w:ind w:left="356" w:right="194" w:hanging="10"/>
        <w:jc w:val="center"/>
      </w:pPr>
      <w:r>
        <w:t>Art. 2 Începând cu data prezentei, toate hotărârile contrare își încetează aplicabilitatea.</w:t>
      </w:r>
    </w:p>
    <w:p w:rsidR="00DF406F" w:rsidRDefault="00DF406F" w:rsidP="00DF406F">
      <w:pPr>
        <w:spacing w:after="41"/>
        <w:ind w:left="21" w:right="209" w:firstLine="605"/>
      </w:pPr>
      <w:r>
        <w:t xml:space="preserve">Art. 3 Prezenta hotărâre se comunică Instituției Prefectului județului Alba, primarului comunei Ocoliș și se aduce la cunoștința publică de către doamna Puiu Valeria, inspector de specialitate,  în cadrul Compartimentului Relații cu Publicul și Achiziții Publice, prin afișare la sediul instituției, precum și prin publicare pe pagina de internet a instituției </w:t>
      </w:r>
      <w:hyperlink r:id="rId7" w:history="1">
        <w:r w:rsidRPr="00F2144D">
          <w:rPr>
            <w:rStyle w:val="Hyperlink"/>
          </w:rPr>
          <w:t>www.ocolis-ab.ro</w:t>
        </w:r>
      </w:hyperlink>
      <w:r>
        <w:t xml:space="preserve">. </w:t>
      </w:r>
    </w:p>
    <w:p w:rsidR="00DF406F" w:rsidRDefault="00DF406F" w:rsidP="00DF406F">
      <w:pPr>
        <w:ind w:left="21" w:right="14" w:firstLine="533"/>
      </w:pPr>
      <w:r>
        <w:t xml:space="preserve">Art. 3 (1) Împotriva prezentei hotărâri, persoana care se consideră vătămată într-un drept al său sau </w:t>
      </w:r>
      <w:proofErr w:type="spellStart"/>
      <w:r>
        <w:t>înfr</w:t>
      </w:r>
      <w:proofErr w:type="spellEnd"/>
      <w:r>
        <w:t>-un interes legitim poate formula plângere prealabilă la Consiliul local al comunei Ocoliș în termen de 30 de zile de la data comunicării.</w:t>
      </w:r>
    </w:p>
    <w:p w:rsidR="00DF406F" w:rsidRDefault="00DF406F" w:rsidP="00DF406F">
      <w:pPr>
        <w:spacing w:after="448"/>
        <w:ind w:left="21" w:right="14" w:firstLine="1202"/>
      </w:pPr>
      <w:r>
        <w:t xml:space="preserve">(2) Prezenta hotărâre poate fi contestată la Secția de contencios administrativ a Tribunalului Alba în termen de 6 luni de la data comunicării răspunsului la plângerea prealabilă, </w:t>
      </w:r>
      <w:r>
        <w:lastRenderedPageBreak/>
        <w:t xml:space="preserve">conform Legii nr. 554/2004 a contenciosului administrativ, cu modificările si completările ulterioare. </w:t>
      </w:r>
    </w:p>
    <w:p w:rsidR="00DF406F" w:rsidRDefault="00DF406F" w:rsidP="00DF406F">
      <w:pPr>
        <w:spacing w:after="264"/>
        <w:ind w:left="21" w:right="14" w:firstLine="706"/>
      </w:pPr>
      <w:r>
        <w:t>Art. 4 Prezenta hotărâre a fost adoptată cu un număr de ___ voturi „pentru", valabil exprimate, din numărul total de ____ consilieri locali în funcție, fiind respectate condițiile prevăzute de lege pentru adoptarea prezentei hotărâri, respectiv majoritate simplă.</w:t>
      </w:r>
    </w:p>
    <w:p w:rsidR="00DF406F" w:rsidRDefault="00DF406F" w:rsidP="00DF406F">
      <w:pPr>
        <w:spacing w:after="833" w:line="265" w:lineRule="auto"/>
        <w:ind w:left="356" w:right="353" w:hanging="10"/>
        <w:jc w:val="center"/>
      </w:pPr>
      <w:r>
        <w:t xml:space="preserve">Ocoliș , </w:t>
      </w:r>
      <w:r w:rsidR="00A0043C">
        <w:t>04</w:t>
      </w:r>
      <w:r>
        <w:t>.0</w:t>
      </w:r>
      <w:r w:rsidR="00A0043C">
        <w:t>2</w:t>
      </w:r>
      <w:r>
        <w:t xml:space="preserve">.2020 </w:t>
      </w:r>
    </w:p>
    <w:p w:rsidR="00A0043C" w:rsidRDefault="00A0043C" w:rsidP="00DF406F">
      <w:pPr>
        <w:spacing w:after="833" w:line="265" w:lineRule="auto"/>
        <w:ind w:left="356" w:right="353" w:hanging="10"/>
        <w:jc w:val="center"/>
      </w:pPr>
    </w:p>
    <w:p w:rsidR="00A0043C" w:rsidRPr="00A0043C" w:rsidRDefault="00A0043C" w:rsidP="00A0043C">
      <w:pPr>
        <w:spacing w:after="0" w:line="265" w:lineRule="auto"/>
        <w:ind w:left="356" w:right="353" w:hanging="10"/>
        <w:jc w:val="center"/>
        <w:rPr>
          <w:b/>
          <w:bCs/>
        </w:rPr>
      </w:pPr>
      <w:r w:rsidRPr="00A0043C">
        <w:rPr>
          <w:b/>
          <w:bCs/>
        </w:rPr>
        <w:t xml:space="preserve">INITIATOR , </w:t>
      </w:r>
    </w:p>
    <w:p w:rsidR="00A0043C" w:rsidRPr="00A0043C" w:rsidRDefault="00A0043C" w:rsidP="00A0043C">
      <w:pPr>
        <w:spacing w:after="0" w:line="265" w:lineRule="auto"/>
        <w:ind w:left="356" w:right="353" w:hanging="10"/>
        <w:jc w:val="center"/>
        <w:rPr>
          <w:b/>
          <w:bCs/>
        </w:rPr>
      </w:pPr>
      <w:r w:rsidRPr="00A0043C">
        <w:rPr>
          <w:b/>
          <w:bCs/>
        </w:rPr>
        <w:t xml:space="preserve">PRIMAR, </w:t>
      </w:r>
    </w:p>
    <w:p w:rsidR="00A0043C" w:rsidRPr="00A0043C" w:rsidRDefault="00A0043C" w:rsidP="00A0043C">
      <w:pPr>
        <w:spacing w:after="0" w:line="265" w:lineRule="auto"/>
        <w:ind w:left="356" w:right="353" w:hanging="10"/>
        <w:jc w:val="center"/>
        <w:rPr>
          <w:b/>
          <w:bCs/>
        </w:rPr>
      </w:pPr>
      <w:r w:rsidRPr="00A0043C">
        <w:rPr>
          <w:b/>
          <w:bCs/>
        </w:rPr>
        <w:t xml:space="preserve">Dr. Alin Alexandru JUCAN </w:t>
      </w:r>
    </w:p>
    <w:p w:rsidR="00DF406F" w:rsidRDefault="00DF406F" w:rsidP="00DF406F">
      <w:pPr>
        <w:spacing w:after="833" w:line="265" w:lineRule="auto"/>
        <w:ind w:left="356" w:right="353" w:hanging="10"/>
        <w:jc w:val="center"/>
      </w:pPr>
    </w:p>
    <w:p w:rsidR="00FF3D1C" w:rsidRDefault="00FF3D1C"/>
    <w:sectPr w:rsidR="00FF3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D1DAF"/>
    <w:multiLevelType w:val="hybridMultilevel"/>
    <w:tmpl w:val="EFA8B25E"/>
    <w:lvl w:ilvl="0" w:tplc="53929CFA">
      <w:start w:val="1"/>
      <w:numFmt w:val="bullet"/>
      <w:lvlText w:val="-"/>
      <w:lvlJc w:val="left"/>
      <w:pPr>
        <w:ind w:left="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565FB2">
      <w:start w:val="1"/>
      <w:numFmt w:val="bullet"/>
      <w:lvlText w:val="o"/>
      <w:lvlJc w:val="left"/>
      <w:pPr>
        <w:ind w:left="1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A8AA1A">
      <w:start w:val="1"/>
      <w:numFmt w:val="bullet"/>
      <w:lvlText w:val="▪"/>
      <w:lvlJc w:val="left"/>
      <w:pPr>
        <w:ind w:left="2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C8CE72">
      <w:start w:val="1"/>
      <w:numFmt w:val="bullet"/>
      <w:lvlText w:val="•"/>
      <w:lvlJc w:val="left"/>
      <w:pPr>
        <w:ind w:left="3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16DEE4">
      <w:start w:val="1"/>
      <w:numFmt w:val="bullet"/>
      <w:lvlText w:val="o"/>
      <w:lvlJc w:val="left"/>
      <w:pPr>
        <w:ind w:left="3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6EE0C6">
      <w:start w:val="1"/>
      <w:numFmt w:val="bullet"/>
      <w:lvlText w:val="▪"/>
      <w:lvlJc w:val="left"/>
      <w:pPr>
        <w:ind w:left="4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B43E44">
      <w:start w:val="1"/>
      <w:numFmt w:val="bullet"/>
      <w:lvlText w:val="•"/>
      <w:lvlJc w:val="left"/>
      <w:pPr>
        <w:ind w:left="5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6C60B4">
      <w:start w:val="1"/>
      <w:numFmt w:val="bullet"/>
      <w:lvlText w:val="o"/>
      <w:lvlJc w:val="left"/>
      <w:pPr>
        <w:ind w:left="6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5863986">
      <w:start w:val="1"/>
      <w:numFmt w:val="bullet"/>
      <w:lvlText w:val="▪"/>
      <w:lvlJc w:val="left"/>
      <w:pPr>
        <w:ind w:left="6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6F"/>
    <w:rsid w:val="005D1AFA"/>
    <w:rsid w:val="00673737"/>
    <w:rsid w:val="007A6311"/>
    <w:rsid w:val="00A0043C"/>
    <w:rsid w:val="00A23484"/>
    <w:rsid w:val="00C37D8C"/>
    <w:rsid w:val="00DF406F"/>
    <w:rsid w:val="00E06B78"/>
    <w:rsid w:val="00F34496"/>
    <w:rsid w:val="00FF3D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E3B67-C7EE-46BC-9B46-9270D5B8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6F"/>
    <w:pPr>
      <w:spacing w:after="5" w:line="248" w:lineRule="auto"/>
      <w:ind w:left="79" w:firstLine="242"/>
      <w:jc w:val="both"/>
    </w:pPr>
    <w:rPr>
      <w:rFonts w:ascii="Times New Roman" w:eastAsia="Times New Roman" w:hAnsi="Times New Roman" w:cs="Times New Roman"/>
      <w:color w:val="000000"/>
      <w:sz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DF40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colis-a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2</cp:revision>
  <dcterms:created xsi:type="dcterms:W3CDTF">2020-02-14T08:46:00Z</dcterms:created>
  <dcterms:modified xsi:type="dcterms:W3CDTF">2020-02-14T08:46:00Z</dcterms:modified>
</cp:coreProperties>
</file>